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D540" w14:textId="77777777" w:rsidR="003B625F" w:rsidRPr="00DA0799" w:rsidRDefault="00264601" w:rsidP="003B625F">
      <w:pPr>
        <w:spacing w:line="454" w:lineRule="exact"/>
        <w:ind w:firstLineChars="0" w:firstLine="0"/>
        <w:jc w:val="center"/>
        <w:rPr>
          <w:rFonts w:ascii="BIZ UDPゴシック" w:eastAsia="BIZ UDPゴシック" w:hAnsi="BIZ UDPゴシック" w:cs="ＤＦ平成明朝体W7"/>
          <w:sz w:val="28"/>
          <w:szCs w:val="28"/>
        </w:rPr>
      </w:pPr>
      <w:r w:rsidRPr="00DA0799">
        <w:rPr>
          <w:rFonts w:ascii="BIZ UDPゴシック" w:eastAsia="BIZ UDPゴシック" w:hAnsi="BIZ UDPゴシック" w:cs="ＤＦ平成明朝体W7" w:hint="eastAsia"/>
          <w:sz w:val="28"/>
          <w:szCs w:val="28"/>
        </w:rPr>
        <w:t>冤罪犠牲</w:t>
      </w:r>
      <w:r w:rsidR="001E30DE" w:rsidRPr="00DA0799">
        <w:rPr>
          <w:rFonts w:ascii="BIZ UDPゴシック" w:eastAsia="BIZ UDPゴシック" w:hAnsi="BIZ UDPゴシック" w:cs="ＤＦ平成明朝体W7" w:hint="eastAsia"/>
          <w:sz w:val="28"/>
          <w:szCs w:val="28"/>
        </w:rPr>
        <w:t>者を</w:t>
      </w:r>
      <w:r w:rsidR="00CC7448" w:rsidRPr="00DA0799">
        <w:rPr>
          <w:rFonts w:ascii="BIZ UDPゴシック" w:eastAsia="BIZ UDPゴシック" w:hAnsi="BIZ UDPゴシック" w:cs="ＤＦ平成明朝体W7" w:hint="eastAsia"/>
          <w:sz w:val="28"/>
          <w:szCs w:val="28"/>
        </w:rPr>
        <w:t>早期に</w:t>
      </w:r>
      <w:r w:rsidR="001E30DE" w:rsidRPr="00DA0799">
        <w:rPr>
          <w:rFonts w:ascii="BIZ UDPゴシック" w:eastAsia="BIZ UDPゴシック" w:hAnsi="BIZ UDPゴシック" w:cs="ＤＦ平成明朝体W7" w:hint="eastAsia"/>
          <w:sz w:val="28"/>
          <w:szCs w:val="28"/>
        </w:rPr>
        <w:t>救済する</w:t>
      </w:r>
    </w:p>
    <w:p w14:paraId="34C9D495" w14:textId="1B84C6C9" w:rsidR="001E30DE" w:rsidRPr="00EE5CE8" w:rsidRDefault="001E30DE" w:rsidP="003B625F">
      <w:pPr>
        <w:spacing w:line="454" w:lineRule="exact"/>
        <w:ind w:firstLineChars="0" w:firstLine="0"/>
        <w:jc w:val="center"/>
        <w:rPr>
          <w:rFonts w:ascii="BIZ UDPゴシック" w:eastAsia="BIZ UDPゴシック" w:hAnsi="BIZ UDPゴシック" w:cs="Times New Roman"/>
          <w:sz w:val="24"/>
          <w:szCs w:val="24"/>
        </w:rPr>
      </w:pPr>
      <w:r w:rsidRPr="00DA0799">
        <w:rPr>
          <w:rFonts w:ascii="BIZ UDPゴシック" w:eastAsia="BIZ UDPゴシック" w:hAnsi="BIZ UDPゴシック" w:cs="ＤＦ平成明朝体W7" w:hint="eastAsia"/>
          <w:sz w:val="28"/>
          <w:szCs w:val="28"/>
        </w:rPr>
        <w:t>「再審法</w:t>
      </w:r>
      <w:r w:rsidR="00736367" w:rsidRPr="00DA0799">
        <w:rPr>
          <w:rFonts w:ascii="BIZ UDPゴシック" w:eastAsia="BIZ UDPゴシック" w:hAnsi="BIZ UDPゴシック" w:cs="ＤＦ平成明朝体W7" w:hint="eastAsia"/>
          <w:sz w:val="28"/>
          <w:szCs w:val="28"/>
        </w:rPr>
        <w:t>（刑事訴訟法の一部改正）」</w:t>
      </w:r>
      <w:r w:rsidRPr="00DA0799">
        <w:rPr>
          <w:rFonts w:ascii="BIZ UDPゴシック" w:eastAsia="BIZ UDPゴシック" w:hAnsi="BIZ UDPゴシック" w:cs="ＤＦ平成明朝体W7" w:hint="eastAsia"/>
          <w:sz w:val="28"/>
          <w:szCs w:val="28"/>
        </w:rPr>
        <w:t>改正の要請書</w:t>
      </w:r>
    </w:p>
    <w:p w14:paraId="27C740C4" w14:textId="6134D888" w:rsidR="00CC7448" w:rsidRPr="00EE5CE8" w:rsidRDefault="001E30DE" w:rsidP="00A36D14">
      <w:pPr>
        <w:ind w:firstLine="246"/>
        <w:rPr>
          <w:rFonts w:ascii="BIZ UDPゴシック" w:eastAsia="BIZ UDPゴシック" w:hAnsi="BIZ UDPゴシック" w:cs="Times New Roman"/>
        </w:rPr>
      </w:pPr>
      <w:r w:rsidRPr="00EE5CE8">
        <w:rPr>
          <w:rFonts w:ascii="BIZ UDPゴシック" w:eastAsia="BIZ UDPゴシック" w:hAnsi="BIZ UDPゴシック" w:cs="Times New Roman" w:hint="eastAsia"/>
          <w:sz w:val="24"/>
          <w:szCs w:val="24"/>
        </w:rPr>
        <w:t xml:space="preserve">　　　　　　　　　　　　　　　　　　　　　　　　</w:t>
      </w:r>
      <w:r w:rsidRPr="00EE5CE8">
        <w:rPr>
          <w:rFonts w:ascii="BIZ UDPゴシック" w:eastAsia="BIZ UDPゴシック" w:hAnsi="BIZ UDPゴシック" w:cs="Times New Roman" w:hint="eastAsia"/>
        </w:rPr>
        <w:t xml:space="preserve">　</w:t>
      </w:r>
    </w:p>
    <w:p w14:paraId="7531BDED" w14:textId="6B511519" w:rsidR="00736367" w:rsidRPr="00EE5CE8" w:rsidRDefault="00333BA7" w:rsidP="00423877">
      <w:pPr>
        <w:ind w:firstLine="216"/>
        <w:rPr>
          <w:rFonts w:ascii="BIZ UDPゴシック" w:eastAsia="BIZ UDPゴシック" w:hAnsi="BIZ UDPゴシック" w:cs="ＭＳ Ｐゴシック"/>
          <w:sz w:val="24"/>
          <w:szCs w:val="24"/>
        </w:rPr>
      </w:pPr>
      <w:r w:rsidRPr="00EE5CE8">
        <w:rPr>
          <w:rFonts w:ascii="BIZ UDPゴシック" w:eastAsia="BIZ UDPゴシック" w:hAnsi="BIZ UDPゴシック" w:hint="eastAsia"/>
        </w:rPr>
        <w:t xml:space="preserve">　　　　　　　　　　　　　　　　　　　　　　　　　　　　　　　</w:t>
      </w:r>
      <w:r w:rsidR="00264601" w:rsidRPr="00EE5CE8">
        <w:rPr>
          <w:rFonts w:ascii="BIZ UDPゴシック" w:eastAsia="BIZ UDPゴシック" w:hAnsi="BIZ UDPゴシック" w:hint="eastAsia"/>
        </w:rPr>
        <w:t xml:space="preserve">　　　</w:t>
      </w:r>
    </w:p>
    <w:p w14:paraId="3CE38DB3" w14:textId="77777777" w:rsidR="00CC7448" w:rsidRPr="00EE5CE8" w:rsidRDefault="001E30DE" w:rsidP="00CC7448">
      <w:pPr>
        <w:ind w:firstLineChars="1100" w:firstLine="2709"/>
        <w:rPr>
          <w:rFonts w:ascii="BIZ UDPゴシック" w:eastAsia="BIZ UDPゴシック" w:hAnsi="BIZ UDPゴシック" w:cs="ＭＳ Ｐゴシック"/>
          <w:b/>
          <w:bCs/>
          <w:sz w:val="24"/>
          <w:szCs w:val="24"/>
        </w:rPr>
      </w:pPr>
      <w:r w:rsidRPr="00EE5CE8">
        <w:rPr>
          <w:rFonts w:ascii="BIZ UDPゴシック" w:eastAsia="BIZ UDPゴシック" w:hAnsi="BIZ UDPゴシック" w:cs="ＭＳ Ｐゴシック" w:hint="eastAsia"/>
          <w:sz w:val="24"/>
          <w:szCs w:val="24"/>
        </w:rPr>
        <w:t>議員　　　殿</w:t>
      </w:r>
    </w:p>
    <w:p w14:paraId="0742600D" w14:textId="0674761B" w:rsidR="001E30DE" w:rsidRPr="00EE5CE8" w:rsidRDefault="001E30DE" w:rsidP="0048379C">
      <w:pPr>
        <w:ind w:firstLineChars="1100" w:firstLine="2379"/>
        <w:jc w:val="right"/>
        <w:rPr>
          <w:rFonts w:ascii="ＭＳ 明朝" w:hAnsi="ＭＳ 明朝" w:cs="Times New Roman"/>
          <w:bCs/>
          <w:sz w:val="24"/>
          <w:szCs w:val="24"/>
        </w:rPr>
      </w:pPr>
      <w:r>
        <w:rPr>
          <w:rFonts w:hint="eastAsia"/>
        </w:rPr>
        <w:t xml:space="preserve">　　　　　　　　　　　　　　　　　　　　</w:t>
      </w:r>
      <w:r w:rsidRPr="00423877">
        <w:rPr>
          <w:rFonts w:ascii="ＭＳ 明朝" w:hAnsi="ＭＳ 明朝" w:hint="eastAsia"/>
          <w:sz w:val="22"/>
          <w:szCs w:val="22"/>
        </w:rPr>
        <w:t xml:space="preserve">　　　　</w:t>
      </w:r>
      <w:r w:rsidRPr="00423877">
        <w:rPr>
          <w:rFonts w:ascii="ＭＳ 明朝" w:hAnsi="ＭＳ 明朝" w:cs="Times New Roman" w:hint="eastAsia"/>
          <w:sz w:val="22"/>
          <w:szCs w:val="22"/>
        </w:rPr>
        <w:t xml:space="preserve">　　　　　　　　　　　　　　　　　　　　　　　　</w:t>
      </w:r>
      <w:r w:rsidRPr="00EE5CE8">
        <w:rPr>
          <w:rFonts w:ascii="ＭＳ 明朝" w:hAnsi="ＭＳ 明朝" w:cs="Times New Roman" w:hint="eastAsia"/>
          <w:bCs/>
          <w:sz w:val="24"/>
          <w:szCs w:val="24"/>
        </w:rPr>
        <w:t>日本国民救援会</w:t>
      </w:r>
      <w:r w:rsidR="002959E6" w:rsidRPr="00EE5CE8">
        <w:rPr>
          <w:rFonts w:ascii="ＭＳ 明朝" w:hAnsi="ＭＳ 明朝" w:cs="Times New Roman" w:hint="eastAsia"/>
          <w:bCs/>
          <w:sz w:val="24"/>
          <w:szCs w:val="24"/>
        </w:rPr>
        <w:t>●●●</w:t>
      </w:r>
      <w:r w:rsidRPr="00EE5CE8">
        <w:rPr>
          <w:rFonts w:ascii="ＭＳ 明朝" w:hAnsi="ＭＳ 明朝" w:cs="Times New Roman" w:hint="eastAsia"/>
          <w:bCs/>
          <w:sz w:val="24"/>
          <w:szCs w:val="24"/>
        </w:rPr>
        <w:t>本部</w:t>
      </w:r>
    </w:p>
    <w:p w14:paraId="186B97A9" w14:textId="369AE9F3" w:rsidR="001E30DE" w:rsidRPr="003B625F" w:rsidRDefault="00053C80" w:rsidP="00EE5CE8">
      <w:pPr>
        <w:ind w:firstLine="246"/>
        <w:jc w:val="right"/>
        <w:rPr>
          <w:rFonts w:ascii="ＭＳ 明朝" w:hAnsi="ＭＳ 明朝" w:cs="Times New Roman"/>
          <w:bCs/>
          <w:sz w:val="22"/>
          <w:szCs w:val="22"/>
        </w:rPr>
      </w:pPr>
      <w:r w:rsidRPr="00EE5CE8">
        <w:rPr>
          <w:rFonts w:ascii="ＭＳ 明朝" w:hAnsi="ＭＳ 明朝" w:cs="Times New Roman" w:hint="eastAsia"/>
          <w:bCs/>
          <w:sz w:val="24"/>
          <w:szCs w:val="24"/>
        </w:rPr>
        <w:t xml:space="preserve">会　長　　</w:t>
      </w:r>
      <w:r w:rsidR="002959E6" w:rsidRPr="00EE5CE8">
        <w:rPr>
          <w:rFonts w:ascii="ＭＳ 明朝" w:hAnsi="ＭＳ 明朝" w:cs="Times New Roman" w:hint="eastAsia"/>
          <w:bCs/>
          <w:sz w:val="24"/>
          <w:szCs w:val="24"/>
        </w:rPr>
        <w:t>●●</w:t>
      </w:r>
      <w:r w:rsidRPr="00EE5CE8">
        <w:rPr>
          <w:rFonts w:ascii="ＭＳ 明朝" w:hAnsi="ＭＳ 明朝" w:cs="Times New Roman" w:hint="eastAsia"/>
          <w:bCs/>
          <w:sz w:val="24"/>
          <w:szCs w:val="24"/>
        </w:rPr>
        <w:t xml:space="preserve">　</w:t>
      </w:r>
      <w:r w:rsidR="002959E6" w:rsidRPr="00EE5CE8">
        <w:rPr>
          <w:rFonts w:ascii="ＭＳ 明朝" w:hAnsi="ＭＳ 明朝" w:cs="Times New Roman" w:hint="eastAsia"/>
          <w:bCs/>
          <w:sz w:val="24"/>
          <w:szCs w:val="24"/>
        </w:rPr>
        <w:t>●●</w:t>
      </w:r>
    </w:p>
    <w:p w14:paraId="18D1CB86" w14:textId="77777777" w:rsidR="00CC7448" w:rsidRPr="003B625F" w:rsidRDefault="00CC7448" w:rsidP="00423877">
      <w:pPr>
        <w:ind w:firstLine="226"/>
        <w:jc w:val="right"/>
        <w:rPr>
          <w:rFonts w:ascii="ＭＳ 明朝" w:hAnsi="ＭＳ 明朝" w:cs="Times New Roman"/>
          <w:bCs/>
          <w:sz w:val="22"/>
          <w:szCs w:val="22"/>
        </w:rPr>
      </w:pPr>
    </w:p>
    <w:p w14:paraId="0842DA00" w14:textId="7E9BD549" w:rsidR="00E536A7" w:rsidRDefault="00FC332C" w:rsidP="00333BA7">
      <w:pPr>
        <w:spacing w:line="440" w:lineRule="exact"/>
        <w:ind w:firstLine="246"/>
        <w:rPr>
          <w:rFonts w:ascii="ＭＳ 明朝" w:hAnsi="ＭＳ 明朝"/>
          <w:sz w:val="24"/>
          <w:szCs w:val="24"/>
        </w:rPr>
      </w:pPr>
      <w:r>
        <w:rPr>
          <w:rFonts w:ascii="ＭＳ 明朝" w:hAnsi="ＭＳ 明朝" w:hint="eastAsia"/>
          <w:sz w:val="24"/>
          <w:szCs w:val="24"/>
        </w:rPr>
        <w:t>国民生活</w:t>
      </w:r>
      <w:r w:rsidR="00CF794F">
        <w:rPr>
          <w:rFonts w:ascii="ＭＳ 明朝" w:hAnsi="ＭＳ 明朝" w:hint="eastAsia"/>
          <w:sz w:val="24"/>
          <w:szCs w:val="24"/>
        </w:rPr>
        <w:t>の</w:t>
      </w:r>
      <w:r>
        <w:rPr>
          <w:rFonts w:ascii="ＭＳ 明朝" w:hAnsi="ＭＳ 明朝" w:hint="eastAsia"/>
          <w:sz w:val="24"/>
          <w:szCs w:val="24"/>
        </w:rPr>
        <w:t>向上</w:t>
      </w:r>
      <w:r w:rsidR="00423877">
        <w:rPr>
          <w:rFonts w:ascii="ＭＳ 明朝" w:hAnsi="ＭＳ 明朝" w:hint="eastAsia"/>
          <w:sz w:val="24"/>
          <w:szCs w:val="24"/>
        </w:rPr>
        <w:t>に</w:t>
      </w:r>
      <w:r w:rsidR="001E30DE" w:rsidRPr="001E30DE">
        <w:rPr>
          <w:rFonts w:ascii="ＭＳ 明朝" w:hAnsi="ＭＳ 明朝" w:hint="eastAsia"/>
          <w:sz w:val="24"/>
          <w:szCs w:val="24"/>
        </w:rPr>
        <w:t>ご尽力</w:t>
      </w:r>
      <w:r w:rsidR="00CF794F">
        <w:rPr>
          <w:rFonts w:ascii="ＭＳ 明朝" w:hAnsi="ＭＳ 明朝" w:hint="eastAsia"/>
          <w:sz w:val="24"/>
          <w:szCs w:val="24"/>
        </w:rPr>
        <w:t>されていること</w:t>
      </w:r>
      <w:r w:rsidR="001E30DE" w:rsidRPr="001E30DE">
        <w:rPr>
          <w:rFonts w:ascii="ＭＳ 明朝" w:hAnsi="ＭＳ 明朝" w:hint="eastAsia"/>
          <w:sz w:val="24"/>
          <w:szCs w:val="24"/>
        </w:rPr>
        <w:t>に</w:t>
      </w:r>
      <w:r w:rsidR="00423877">
        <w:rPr>
          <w:rFonts w:ascii="ＭＳ 明朝" w:hAnsi="ＭＳ 明朝" w:hint="eastAsia"/>
          <w:sz w:val="24"/>
          <w:szCs w:val="24"/>
        </w:rPr>
        <w:t>、心より</w:t>
      </w:r>
      <w:r w:rsidR="001E30DE" w:rsidRPr="001E30DE">
        <w:rPr>
          <w:rFonts w:ascii="ＭＳ 明朝" w:hAnsi="ＭＳ 明朝" w:hint="eastAsia"/>
          <w:sz w:val="24"/>
          <w:szCs w:val="24"/>
        </w:rPr>
        <w:t>敬意を表します。</w:t>
      </w:r>
      <w:r w:rsidR="00E536A7">
        <w:rPr>
          <w:rFonts w:ascii="ＭＳ 明朝" w:hAnsi="ＭＳ 明朝" w:hint="eastAsia"/>
          <w:sz w:val="24"/>
          <w:szCs w:val="24"/>
        </w:rPr>
        <w:t>冤罪犠牲者を早期に救済するために、「再審法改正（刑事訴訟法の一部改正）」について、今国会で成立させるためのご尽力をお願いしたく、要請いたします。</w:t>
      </w:r>
    </w:p>
    <w:p w14:paraId="4D63892A" w14:textId="0FA613A2" w:rsidR="00E536A7" w:rsidRDefault="00E536A7" w:rsidP="00E536A7">
      <w:pPr>
        <w:spacing w:beforeLines="50" w:before="178" w:line="440" w:lineRule="exact"/>
        <w:ind w:firstLineChars="40" w:firstLine="98"/>
        <w:rPr>
          <w:rFonts w:ascii="BIZ UDPゴシック" w:eastAsia="BIZ UDPゴシック" w:hAnsi="BIZ UDPゴシック"/>
          <w:sz w:val="24"/>
          <w:szCs w:val="24"/>
        </w:rPr>
      </w:pPr>
      <w:r>
        <w:rPr>
          <w:rFonts w:ascii="BIZ UDPゴシック" w:eastAsia="BIZ UDPゴシック" w:hAnsi="BIZ UDPゴシック" w:hint="eastAsia"/>
          <w:sz w:val="24"/>
          <w:szCs w:val="24"/>
        </w:rPr>
        <w:t>様々な冤罪事件の支援活動</w:t>
      </w:r>
      <w:r w:rsidR="00DA0799">
        <w:rPr>
          <w:rFonts w:ascii="BIZ UDPゴシック" w:eastAsia="BIZ UDPゴシック" w:hAnsi="BIZ UDPゴシック" w:hint="eastAsia"/>
          <w:sz w:val="24"/>
          <w:szCs w:val="24"/>
        </w:rPr>
        <w:t>の経験から、</w:t>
      </w:r>
      <w:r>
        <w:rPr>
          <w:rFonts w:ascii="BIZ UDPゴシック" w:eastAsia="BIZ UDPゴシック" w:hAnsi="BIZ UDPゴシック" w:hint="eastAsia"/>
          <w:sz w:val="24"/>
          <w:szCs w:val="24"/>
        </w:rPr>
        <w:t>再審</w:t>
      </w:r>
      <w:r w:rsidR="00DA0799">
        <w:rPr>
          <w:rFonts w:ascii="BIZ UDPゴシック" w:eastAsia="BIZ UDPゴシック" w:hAnsi="BIZ UDPゴシック" w:hint="eastAsia"/>
          <w:sz w:val="24"/>
          <w:szCs w:val="24"/>
        </w:rPr>
        <w:t>制度</w:t>
      </w:r>
      <w:r>
        <w:rPr>
          <w:rFonts w:ascii="BIZ UDPゴシック" w:eastAsia="BIZ UDPゴシック" w:hAnsi="BIZ UDPゴシック" w:hint="eastAsia"/>
          <w:sz w:val="24"/>
          <w:szCs w:val="24"/>
        </w:rPr>
        <w:t>の不備が明らかに</w:t>
      </w:r>
    </w:p>
    <w:p w14:paraId="12CDFB21" w14:textId="71B3378D" w:rsidR="00FC332C" w:rsidRDefault="001E30DE" w:rsidP="00DA0799">
      <w:pPr>
        <w:spacing w:beforeLines="50" w:before="178" w:line="440" w:lineRule="exact"/>
        <w:ind w:firstLineChars="40" w:firstLine="98"/>
        <w:rPr>
          <w:rFonts w:ascii="ＭＳ 明朝" w:hAnsi="ＭＳ 明朝"/>
          <w:sz w:val="24"/>
          <w:szCs w:val="24"/>
        </w:rPr>
      </w:pPr>
      <w:r w:rsidRPr="001E30DE">
        <w:rPr>
          <w:rFonts w:ascii="ＭＳ 明朝" w:hAnsi="ＭＳ 明朝" w:hint="eastAsia"/>
          <w:sz w:val="24"/>
          <w:szCs w:val="24"/>
        </w:rPr>
        <w:t>私たちは、冤罪を生まない司法制度の</w:t>
      </w:r>
      <w:r w:rsidR="00CF794F">
        <w:rPr>
          <w:rFonts w:ascii="ＭＳ 明朝" w:hAnsi="ＭＳ 明朝" w:hint="eastAsia"/>
          <w:sz w:val="24"/>
          <w:szCs w:val="24"/>
        </w:rPr>
        <w:t>実現</w:t>
      </w:r>
      <w:r w:rsidRPr="001E30DE">
        <w:rPr>
          <w:rFonts w:ascii="ＭＳ 明朝" w:hAnsi="ＭＳ 明朝" w:hint="eastAsia"/>
          <w:sz w:val="24"/>
          <w:szCs w:val="24"/>
        </w:rPr>
        <w:t>と、冤罪被害者の救済</w:t>
      </w:r>
      <w:r w:rsidR="00CF794F">
        <w:rPr>
          <w:rFonts w:ascii="ＭＳ 明朝" w:hAnsi="ＭＳ 明朝" w:hint="eastAsia"/>
          <w:sz w:val="24"/>
          <w:szCs w:val="24"/>
        </w:rPr>
        <w:t>をめざして</w:t>
      </w:r>
      <w:r w:rsidRPr="001E30DE">
        <w:rPr>
          <w:rFonts w:ascii="ＭＳ 明朝" w:hAnsi="ＭＳ 明朝" w:hint="eastAsia"/>
          <w:sz w:val="24"/>
          <w:szCs w:val="24"/>
        </w:rPr>
        <w:t>活動している</w:t>
      </w:r>
      <w:r w:rsidR="00CF794F">
        <w:rPr>
          <w:rFonts w:ascii="ＭＳ 明朝" w:hAnsi="ＭＳ 明朝" w:hint="eastAsia"/>
          <w:sz w:val="24"/>
          <w:szCs w:val="24"/>
        </w:rPr>
        <w:t>人権団体「</w:t>
      </w:r>
      <w:r w:rsidR="00FC332C">
        <w:rPr>
          <w:rFonts w:ascii="ＭＳ 明朝" w:hAnsi="ＭＳ 明朝" w:hint="eastAsia"/>
          <w:sz w:val="24"/>
          <w:szCs w:val="24"/>
        </w:rPr>
        <w:t>日本国民救援会</w:t>
      </w:r>
      <w:r w:rsidR="00CF794F">
        <w:rPr>
          <w:rFonts w:ascii="ＭＳ 明朝" w:hAnsi="ＭＳ 明朝" w:hint="eastAsia"/>
          <w:sz w:val="24"/>
          <w:szCs w:val="24"/>
        </w:rPr>
        <w:t>」</w:t>
      </w:r>
      <w:r w:rsidRPr="001E30DE">
        <w:rPr>
          <w:rFonts w:ascii="ＭＳ 明朝" w:hAnsi="ＭＳ 明朝" w:hint="eastAsia"/>
          <w:sz w:val="24"/>
          <w:szCs w:val="24"/>
        </w:rPr>
        <w:t>です。</w:t>
      </w:r>
      <w:r w:rsidR="00FC332C">
        <w:rPr>
          <w:rFonts w:ascii="ＭＳ 明朝" w:hAnsi="ＭＳ 明朝" w:hint="eastAsia"/>
          <w:sz w:val="24"/>
          <w:szCs w:val="24"/>
        </w:rPr>
        <w:t>国民救援会は、１９２８年に創立され、</w:t>
      </w:r>
      <w:r w:rsidR="005812AD">
        <w:rPr>
          <w:rFonts w:ascii="ＭＳ 明朝" w:hAnsi="ＭＳ 明朝" w:hint="eastAsia"/>
          <w:sz w:val="24"/>
          <w:szCs w:val="24"/>
        </w:rPr>
        <w:t>今年で９７年を迎え</w:t>
      </w:r>
      <w:r w:rsidR="00CF794F">
        <w:rPr>
          <w:rFonts w:ascii="ＭＳ 明朝" w:hAnsi="ＭＳ 明朝" w:hint="eastAsia"/>
          <w:sz w:val="24"/>
          <w:szCs w:val="24"/>
        </w:rPr>
        <w:t>ました</w:t>
      </w:r>
      <w:r w:rsidR="005812AD">
        <w:rPr>
          <w:rFonts w:ascii="ＭＳ 明朝" w:hAnsi="ＭＳ 明朝" w:hint="eastAsia"/>
          <w:sz w:val="24"/>
          <w:szCs w:val="24"/>
        </w:rPr>
        <w:t>。</w:t>
      </w:r>
      <w:r w:rsidR="00FC332C">
        <w:rPr>
          <w:rFonts w:ascii="ＭＳ 明朝" w:hAnsi="ＭＳ 明朝" w:hint="eastAsia"/>
          <w:sz w:val="24"/>
          <w:szCs w:val="24"/>
        </w:rPr>
        <w:t>冤罪事件</w:t>
      </w:r>
      <w:r w:rsidR="007F10AC">
        <w:rPr>
          <w:rFonts w:ascii="ＭＳ 明朝" w:hAnsi="ＭＳ 明朝" w:hint="eastAsia"/>
          <w:sz w:val="24"/>
          <w:szCs w:val="24"/>
        </w:rPr>
        <w:t>のたたかいでは、古くは</w:t>
      </w:r>
      <w:r w:rsidR="00FC332C">
        <w:rPr>
          <w:rFonts w:ascii="ＭＳ 明朝" w:hAnsi="ＭＳ 明朝" w:hint="eastAsia"/>
          <w:sz w:val="24"/>
          <w:szCs w:val="24"/>
        </w:rPr>
        <w:t>八海事件をはじめ免田、財田川、松山、島田</w:t>
      </w:r>
      <w:r w:rsidR="00CF794F">
        <w:rPr>
          <w:rFonts w:ascii="ＭＳ 明朝" w:hAnsi="ＭＳ 明朝" w:hint="eastAsia"/>
          <w:sz w:val="24"/>
          <w:szCs w:val="24"/>
        </w:rPr>
        <w:t>の各事件、そして</w:t>
      </w:r>
      <w:r w:rsidR="007F10AC">
        <w:rPr>
          <w:rFonts w:ascii="ＭＳ 明朝" w:hAnsi="ＭＳ 明朝" w:hint="eastAsia"/>
          <w:sz w:val="24"/>
          <w:szCs w:val="24"/>
        </w:rPr>
        <w:t>昨年９月に</w:t>
      </w:r>
      <w:r w:rsidR="00FC332C">
        <w:rPr>
          <w:rFonts w:ascii="ＭＳ 明朝" w:hAnsi="ＭＳ 明朝" w:hint="eastAsia"/>
          <w:sz w:val="24"/>
          <w:szCs w:val="24"/>
        </w:rPr>
        <w:t>戦後５件目</w:t>
      </w:r>
      <w:r w:rsidR="007F10AC">
        <w:rPr>
          <w:rFonts w:ascii="ＭＳ 明朝" w:hAnsi="ＭＳ 明朝" w:hint="eastAsia"/>
          <w:sz w:val="24"/>
          <w:szCs w:val="24"/>
        </w:rPr>
        <w:t>の</w:t>
      </w:r>
      <w:r w:rsidR="00FC332C">
        <w:rPr>
          <w:rFonts w:ascii="ＭＳ 明朝" w:hAnsi="ＭＳ 明朝" w:hint="eastAsia"/>
          <w:sz w:val="24"/>
          <w:szCs w:val="24"/>
        </w:rPr>
        <w:t>死刑再審無罪となった袴田事件</w:t>
      </w:r>
      <w:r w:rsidR="007F10AC">
        <w:rPr>
          <w:rFonts w:ascii="ＭＳ 明朝" w:hAnsi="ＭＳ 明朝" w:hint="eastAsia"/>
          <w:sz w:val="24"/>
          <w:szCs w:val="24"/>
        </w:rPr>
        <w:t>も</w:t>
      </w:r>
      <w:r w:rsidR="00FC332C">
        <w:rPr>
          <w:rFonts w:ascii="ＭＳ 明朝" w:hAnsi="ＭＳ 明朝" w:hint="eastAsia"/>
          <w:sz w:val="24"/>
          <w:szCs w:val="24"/>
        </w:rPr>
        <w:t>支援してきました。</w:t>
      </w:r>
      <w:r w:rsidR="00CF794F">
        <w:rPr>
          <w:rFonts w:ascii="ＭＳ 明朝" w:hAnsi="ＭＳ 明朝" w:hint="eastAsia"/>
          <w:sz w:val="24"/>
          <w:szCs w:val="24"/>
        </w:rPr>
        <w:t>また、</w:t>
      </w:r>
      <w:r w:rsidR="00FC332C">
        <w:rPr>
          <w:rFonts w:ascii="ＭＳ 明朝" w:hAnsi="ＭＳ 明朝" w:hint="eastAsia"/>
          <w:sz w:val="24"/>
          <w:szCs w:val="24"/>
        </w:rPr>
        <w:t>近年</w:t>
      </w:r>
      <w:r w:rsidR="00CF794F">
        <w:rPr>
          <w:rFonts w:ascii="ＭＳ 明朝" w:hAnsi="ＭＳ 明朝" w:hint="eastAsia"/>
          <w:sz w:val="24"/>
          <w:szCs w:val="24"/>
        </w:rPr>
        <w:t>では、</w:t>
      </w:r>
      <w:r w:rsidR="00FC332C">
        <w:rPr>
          <w:rFonts w:ascii="ＭＳ 明朝" w:hAnsi="ＭＳ 明朝" w:hint="eastAsia"/>
          <w:sz w:val="24"/>
          <w:szCs w:val="24"/>
        </w:rPr>
        <w:t>足利、東電「OL」</w:t>
      </w:r>
      <w:r w:rsidR="0048379C">
        <w:rPr>
          <w:rFonts w:ascii="ＭＳ 明朝" w:hAnsi="ＭＳ 明朝" w:hint="eastAsia"/>
          <w:sz w:val="24"/>
          <w:szCs w:val="24"/>
        </w:rPr>
        <w:t>殺人</w:t>
      </w:r>
      <w:r w:rsidR="00FC332C">
        <w:rPr>
          <w:rFonts w:ascii="ＭＳ 明朝" w:hAnsi="ＭＳ 明朝" w:hint="eastAsia"/>
          <w:sz w:val="24"/>
          <w:szCs w:val="24"/>
        </w:rPr>
        <w:t>、布川、東住吉、松橋、湖東事件など</w:t>
      </w:r>
      <w:r w:rsidR="00CF794F">
        <w:rPr>
          <w:rFonts w:ascii="ＭＳ 明朝" w:hAnsi="ＭＳ 明朝" w:hint="eastAsia"/>
          <w:sz w:val="24"/>
          <w:szCs w:val="24"/>
        </w:rPr>
        <w:t>、相次いで再審無罪となった</w:t>
      </w:r>
      <w:r w:rsidR="00FC332C">
        <w:rPr>
          <w:rFonts w:ascii="ＭＳ 明朝" w:hAnsi="ＭＳ 明朝" w:hint="eastAsia"/>
          <w:sz w:val="24"/>
          <w:szCs w:val="24"/>
        </w:rPr>
        <w:t>多くの事件</w:t>
      </w:r>
      <w:r w:rsidR="00CF794F">
        <w:rPr>
          <w:rFonts w:ascii="ＭＳ 明朝" w:hAnsi="ＭＳ 明朝" w:hint="eastAsia"/>
          <w:sz w:val="24"/>
          <w:szCs w:val="24"/>
        </w:rPr>
        <w:t>を</w:t>
      </w:r>
      <w:r w:rsidR="00FC332C">
        <w:rPr>
          <w:rFonts w:ascii="ＭＳ 明朝" w:hAnsi="ＭＳ 明朝" w:hint="eastAsia"/>
          <w:sz w:val="24"/>
          <w:szCs w:val="24"/>
        </w:rPr>
        <w:t>支援</w:t>
      </w:r>
      <w:r w:rsidR="00CF794F">
        <w:rPr>
          <w:rFonts w:ascii="ＭＳ 明朝" w:hAnsi="ＭＳ 明朝" w:hint="eastAsia"/>
          <w:sz w:val="24"/>
          <w:szCs w:val="24"/>
        </w:rPr>
        <w:t>してきました。</w:t>
      </w:r>
      <w:r w:rsidR="00DA0799">
        <w:rPr>
          <w:rFonts w:ascii="ＭＳ 明朝" w:hAnsi="ＭＳ 明朝"/>
          <w:sz w:val="24"/>
          <w:szCs w:val="24"/>
        </w:rPr>
        <w:br/>
      </w:r>
      <w:r w:rsidR="00DA0799">
        <w:rPr>
          <w:rFonts w:ascii="ＭＳ 明朝" w:hAnsi="ＭＳ 明朝" w:hint="eastAsia"/>
          <w:sz w:val="24"/>
          <w:szCs w:val="24"/>
        </w:rPr>
        <w:t xml:space="preserve">　</w:t>
      </w:r>
      <w:r w:rsidR="00CF794F">
        <w:rPr>
          <w:rFonts w:ascii="ＭＳ 明朝" w:hAnsi="ＭＳ 明朝" w:hint="eastAsia"/>
          <w:sz w:val="24"/>
          <w:szCs w:val="24"/>
        </w:rPr>
        <w:t>こうした</w:t>
      </w:r>
      <w:r w:rsidR="00FC332C">
        <w:rPr>
          <w:rFonts w:ascii="ＭＳ 明朝" w:hAnsi="ＭＳ 明朝" w:hint="eastAsia"/>
          <w:sz w:val="24"/>
          <w:szCs w:val="24"/>
        </w:rPr>
        <w:t>活動を通じて、現行の再審制度には</w:t>
      </w:r>
      <w:r w:rsidR="00CF794F">
        <w:rPr>
          <w:rFonts w:ascii="ＭＳ 明朝" w:hAnsi="ＭＳ 明朝" w:hint="eastAsia"/>
          <w:sz w:val="24"/>
          <w:szCs w:val="24"/>
        </w:rPr>
        <w:t>多くの</w:t>
      </w:r>
      <w:r w:rsidR="00FC332C">
        <w:rPr>
          <w:rFonts w:ascii="ＭＳ 明朝" w:hAnsi="ＭＳ 明朝" w:hint="eastAsia"/>
          <w:sz w:val="24"/>
          <w:szCs w:val="24"/>
        </w:rPr>
        <w:t>不備が</w:t>
      </w:r>
      <w:r w:rsidR="00CF794F">
        <w:rPr>
          <w:rFonts w:ascii="ＭＳ 明朝" w:hAnsi="ＭＳ 明朝" w:hint="eastAsia"/>
          <w:sz w:val="24"/>
          <w:szCs w:val="24"/>
        </w:rPr>
        <w:t>あることが明らかとなり、私たちは</w:t>
      </w:r>
      <w:r w:rsidR="00FC332C">
        <w:rPr>
          <w:rFonts w:ascii="ＭＳ 明朝" w:hAnsi="ＭＳ 明朝" w:hint="eastAsia"/>
          <w:sz w:val="24"/>
          <w:szCs w:val="24"/>
        </w:rPr>
        <w:t>現行の刑事訴訟法の再審に関する規定を改正するために、草の根から運動をすすめて</w:t>
      </w:r>
      <w:r w:rsidR="00CF794F">
        <w:rPr>
          <w:rFonts w:ascii="ＭＳ 明朝" w:hAnsi="ＭＳ 明朝" w:hint="eastAsia"/>
          <w:sz w:val="24"/>
          <w:szCs w:val="24"/>
        </w:rPr>
        <w:t>います</w:t>
      </w:r>
      <w:r w:rsidR="00FC332C">
        <w:rPr>
          <w:rFonts w:ascii="ＭＳ 明朝" w:hAnsi="ＭＳ 明朝" w:hint="eastAsia"/>
          <w:sz w:val="24"/>
          <w:szCs w:val="24"/>
        </w:rPr>
        <w:t>。</w:t>
      </w:r>
    </w:p>
    <w:p w14:paraId="4A70412B" w14:textId="42FB46FB" w:rsidR="00DA0799" w:rsidRDefault="00A36D14" w:rsidP="00DA0799">
      <w:pPr>
        <w:spacing w:beforeLines="50" w:before="178" w:line="440" w:lineRule="exact"/>
        <w:ind w:firstLineChars="40" w:firstLine="98"/>
        <w:rPr>
          <w:rFonts w:ascii="BIZ UDPゴシック" w:eastAsia="BIZ UDPゴシック" w:hAnsi="BIZ UDPゴシック"/>
          <w:sz w:val="24"/>
          <w:szCs w:val="24"/>
        </w:rPr>
      </w:pPr>
      <w:r w:rsidRPr="00A36D14">
        <w:rPr>
          <w:rFonts w:ascii="BIZ UDPゴシック" w:eastAsia="BIZ UDPゴシック" w:hAnsi="BIZ UDPゴシック" w:hint="eastAsia"/>
          <w:sz w:val="24"/>
          <w:szCs w:val="24"/>
        </w:rPr>
        <w:t>全国６５</w:t>
      </w:r>
      <w:r w:rsidR="00EE73DD">
        <w:rPr>
          <w:rFonts w:ascii="BIZ UDPゴシック" w:eastAsia="BIZ UDPゴシック" w:hAnsi="BIZ UDPゴシック" w:hint="eastAsia"/>
          <w:sz w:val="24"/>
          <w:szCs w:val="24"/>
        </w:rPr>
        <w:t>６</w:t>
      </w:r>
      <w:r w:rsidRPr="00A36D14">
        <w:rPr>
          <w:rFonts w:ascii="BIZ UDPゴシック" w:eastAsia="BIZ UDPゴシック" w:hAnsi="BIZ UDPゴシック" w:hint="eastAsia"/>
          <w:sz w:val="24"/>
          <w:szCs w:val="24"/>
        </w:rPr>
        <w:t>議会</w:t>
      </w:r>
      <w:r w:rsidR="00DA0799">
        <w:rPr>
          <w:rFonts w:ascii="BIZ UDPゴシック" w:eastAsia="BIZ UDPゴシック" w:hAnsi="BIZ UDPゴシック" w:hint="eastAsia"/>
          <w:sz w:val="24"/>
          <w:szCs w:val="24"/>
        </w:rPr>
        <w:t>が</w:t>
      </w:r>
      <w:r w:rsidR="008D5048">
        <w:rPr>
          <w:rFonts w:ascii="BIZ UDPゴシック" w:eastAsia="BIZ UDPゴシック" w:hAnsi="BIZ UDPゴシック" w:hint="eastAsia"/>
          <w:sz w:val="24"/>
          <w:szCs w:val="24"/>
        </w:rPr>
        <w:t>、</w:t>
      </w:r>
      <w:r w:rsidR="00DA0799">
        <w:rPr>
          <w:rFonts w:ascii="BIZ UDPゴシック" w:eastAsia="BIZ UDPゴシック" w:hAnsi="BIZ UDPゴシック" w:hint="eastAsia"/>
          <w:sz w:val="24"/>
          <w:szCs w:val="24"/>
        </w:rPr>
        <w:t>再審法改正を求める</w:t>
      </w:r>
      <w:r w:rsidRPr="00A36D14">
        <w:rPr>
          <w:rFonts w:ascii="BIZ UDPゴシック" w:eastAsia="BIZ UDPゴシック" w:hAnsi="BIZ UDPゴシック" w:hint="eastAsia"/>
          <w:sz w:val="24"/>
          <w:szCs w:val="24"/>
        </w:rPr>
        <w:t>意見書を採択</w:t>
      </w:r>
    </w:p>
    <w:p w14:paraId="0EDB685E" w14:textId="69C1B296" w:rsidR="00FC332C" w:rsidRDefault="00FC332C" w:rsidP="00DA0799">
      <w:pPr>
        <w:spacing w:beforeLines="50" w:before="178" w:line="440" w:lineRule="exact"/>
        <w:ind w:firstLineChars="40" w:firstLine="98"/>
        <w:rPr>
          <w:rFonts w:ascii="ＭＳ 明朝" w:hAnsi="ＭＳ 明朝"/>
          <w:sz w:val="24"/>
          <w:szCs w:val="24"/>
        </w:rPr>
      </w:pPr>
      <w:r>
        <w:rPr>
          <w:rFonts w:ascii="ＭＳ 明朝" w:hAnsi="ＭＳ 明朝" w:hint="eastAsia"/>
          <w:sz w:val="24"/>
          <w:szCs w:val="24"/>
        </w:rPr>
        <w:t xml:space="preserve">　</w:t>
      </w:r>
      <w:r w:rsidR="00F001E9">
        <w:rPr>
          <w:rFonts w:ascii="ＭＳ 明朝" w:hAnsi="ＭＳ 明朝" w:hint="eastAsia"/>
          <w:sz w:val="24"/>
          <w:szCs w:val="24"/>
        </w:rPr>
        <w:t>私たちは、「無実の人を救いたい」という市民の声を、見える形で国会に出そうと、地方議会から国に宛てて再審法改正をもとめる意見書を採択する運動にとりくみました。日弁連および全国の単位弁護士会と共に、国民救援会の組織がとりくんだ</w:t>
      </w:r>
      <w:r>
        <w:rPr>
          <w:rFonts w:ascii="ＭＳ 明朝" w:hAnsi="ＭＳ 明朝" w:hint="eastAsia"/>
          <w:sz w:val="24"/>
          <w:szCs w:val="24"/>
        </w:rPr>
        <w:t>結果、</w:t>
      </w:r>
      <w:r w:rsidR="00EA1F17">
        <w:rPr>
          <w:rFonts w:ascii="ＭＳ 明朝" w:hAnsi="ＭＳ 明朝" w:hint="eastAsia"/>
          <w:sz w:val="24"/>
          <w:szCs w:val="24"/>
        </w:rPr>
        <w:t>2025年5月8日現在、</w:t>
      </w:r>
      <w:r w:rsidR="00DA0799">
        <w:rPr>
          <w:rFonts w:ascii="ＭＳ 明朝" w:hAnsi="ＭＳ 明朝" w:hint="eastAsia"/>
          <w:sz w:val="24"/>
          <w:szCs w:val="24"/>
        </w:rPr>
        <w:t>24</w:t>
      </w:r>
      <w:r>
        <w:rPr>
          <w:rFonts w:ascii="ＭＳ 明朝" w:hAnsi="ＭＳ 明朝" w:hint="eastAsia"/>
          <w:sz w:val="24"/>
          <w:szCs w:val="24"/>
        </w:rPr>
        <w:t>道府県議会をはじめ全国で約６５</w:t>
      </w:r>
      <w:r w:rsidR="00EE73DD">
        <w:rPr>
          <w:rFonts w:ascii="ＭＳ 明朝" w:hAnsi="ＭＳ 明朝" w:hint="eastAsia"/>
          <w:sz w:val="24"/>
          <w:szCs w:val="24"/>
        </w:rPr>
        <w:t>６</w:t>
      </w:r>
      <w:r>
        <w:rPr>
          <w:rFonts w:ascii="ＭＳ 明朝" w:hAnsi="ＭＳ 明朝" w:hint="eastAsia"/>
          <w:sz w:val="24"/>
          <w:szCs w:val="24"/>
        </w:rPr>
        <w:t>の議会</w:t>
      </w:r>
      <w:r w:rsidR="00EA1F17">
        <w:rPr>
          <w:rFonts w:ascii="ＭＳ 明朝" w:hAnsi="ＭＳ 明朝" w:hint="eastAsia"/>
          <w:sz w:val="24"/>
          <w:szCs w:val="24"/>
        </w:rPr>
        <w:t>（</w:t>
      </w:r>
      <w:r w:rsidR="00EA1F17" w:rsidRPr="00EA1F17">
        <w:rPr>
          <w:rFonts w:ascii="ＭＳ 明朝" w:hAnsi="ＭＳ 明朝" w:hint="eastAsia"/>
          <w:sz w:val="24"/>
          <w:szCs w:val="24"/>
        </w:rPr>
        <w:t>24県317市2区255町58村</w:t>
      </w:r>
      <w:r w:rsidR="00EA1F17">
        <w:rPr>
          <w:rFonts w:ascii="ＭＳ 明朝" w:hAnsi="ＭＳ 明朝" w:hint="eastAsia"/>
          <w:sz w:val="24"/>
          <w:szCs w:val="24"/>
        </w:rPr>
        <w:t>）</w:t>
      </w:r>
      <w:r>
        <w:rPr>
          <w:rFonts w:ascii="ＭＳ 明朝" w:hAnsi="ＭＳ 明朝" w:hint="eastAsia"/>
          <w:sz w:val="24"/>
          <w:szCs w:val="24"/>
        </w:rPr>
        <w:t>で再審法改正を</w:t>
      </w:r>
      <w:r w:rsidR="00423877">
        <w:rPr>
          <w:rFonts w:ascii="ＭＳ 明朝" w:hAnsi="ＭＳ 明朝" w:hint="eastAsia"/>
          <w:sz w:val="24"/>
          <w:szCs w:val="24"/>
        </w:rPr>
        <w:t>求める意見書採択が決議され</w:t>
      </w:r>
      <w:r w:rsidR="00EA1F17">
        <w:rPr>
          <w:rFonts w:ascii="ＭＳ 明朝" w:hAnsi="ＭＳ 明朝" w:hint="eastAsia"/>
          <w:sz w:val="24"/>
          <w:szCs w:val="24"/>
        </w:rPr>
        <w:t>ました</w:t>
      </w:r>
      <w:r w:rsidR="00423877">
        <w:rPr>
          <w:rFonts w:ascii="ＭＳ 明朝" w:hAnsi="ＭＳ 明朝" w:hint="eastAsia"/>
          <w:sz w:val="24"/>
          <w:szCs w:val="24"/>
        </w:rPr>
        <w:t>。</w:t>
      </w:r>
    </w:p>
    <w:p w14:paraId="16C54804" w14:textId="19AD7252" w:rsidR="00E76357" w:rsidRDefault="00423877" w:rsidP="00135700">
      <w:pPr>
        <w:spacing w:line="440" w:lineRule="exact"/>
        <w:ind w:firstLineChars="0" w:firstLine="0"/>
        <w:rPr>
          <w:rFonts w:ascii="ＭＳ 明朝" w:hAnsi="ＭＳ 明朝"/>
          <w:sz w:val="24"/>
          <w:szCs w:val="24"/>
        </w:rPr>
      </w:pPr>
      <w:r>
        <w:rPr>
          <w:rFonts w:ascii="ＭＳ 明朝" w:hAnsi="ＭＳ 明朝" w:hint="eastAsia"/>
          <w:sz w:val="24"/>
          <w:szCs w:val="24"/>
        </w:rPr>
        <w:t xml:space="preserve">　また、マスコミ</w:t>
      </w:r>
      <w:r w:rsidR="007F10AC">
        <w:rPr>
          <w:rFonts w:ascii="ＭＳ 明朝" w:hAnsi="ＭＳ 明朝" w:hint="eastAsia"/>
          <w:sz w:val="24"/>
          <w:szCs w:val="24"/>
        </w:rPr>
        <w:t>でも</w:t>
      </w:r>
      <w:r>
        <w:rPr>
          <w:rFonts w:ascii="ＭＳ 明朝" w:hAnsi="ＭＳ 明朝" w:hint="eastAsia"/>
          <w:sz w:val="24"/>
          <w:szCs w:val="24"/>
        </w:rPr>
        <w:t>袴田事件</w:t>
      </w:r>
      <w:r w:rsidR="007F10AC">
        <w:rPr>
          <w:rFonts w:ascii="ＭＳ 明朝" w:hAnsi="ＭＳ 明朝" w:hint="eastAsia"/>
          <w:sz w:val="24"/>
          <w:szCs w:val="24"/>
        </w:rPr>
        <w:t>や福井女子中学生殺人事件の教訓を生かして、再審法改正</w:t>
      </w:r>
      <w:r w:rsidR="00EA1F17">
        <w:rPr>
          <w:rFonts w:ascii="ＭＳ 明朝" w:hAnsi="ＭＳ 明朝" w:hint="eastAsia"/>
          <w:sz w:val="24"/>
          <w:szCs w:val="24"/>
        </w:rPr>
        <w:t>を</w:t>
      </w:r>
      <w:r w:rsidR="007F10AC">
        <w:rPr>
          <w:rFonts w:ascii="ＭＳ 明朝" w:hAnsi="ＭＳ 明朝" w:hint="eastAsia"/>
          <w:sz w:val="24"/>
          <w:szCs w:val="24"/>
        </w:rPr>
        <w:t>喫緊の課題</w:t>
      </w:r>
      <w:r w:rsidR="00EA1F17">
        <w:rPr>
          <w:rFonts w:ascii="ＭＳ 明朝" w:hAnsi="ＭＳ 明朝" w:hint="eastAsia"/>
          <w:sz w:val="24"/>
          <w:szCs w:val="24"/>
        </w:rPr>
        <w:t>とすべきだと</w:t>
      </w:r>
      <w:r w:rsidR="007F10AC">
        <w:rPr>
          <w:rFonts w:ascii="ＭＳ 明朝" w:hAnsi="ＭＳ 明朝" w:hint="eastAsia"/>
          <w:sz w:val="24"/>
          <w:szCs w:val="24"/>
        </w:rPr>
        <w:t>多くの新聞社が社説で</w:t>
      </w:r>
      <w:r w:rsidR="00EA1F17">
        <w:rPr>
          <w:rFonts w:ascii="ＭＳ 明朝" w:hAnsi="ＭＳ 明朝" w:hint="eastAsia"/>
          <w:sz w:val="24"/>
          <w:szCs w:val="24"/>
        </w:rPr>
        <w:t>主張し</w:t>
      </w:r>
      <w:r w:rsidR="007F10AC">
        <w:rPr>
          <w:rFonts w:ascii="ＭＳ 明朝" w:hAnsi="ＭＳ 明朝" w:hint="eastAsia"/>
          <w:sz w:val="24"/>
          <w:szCs w:val="24"/>
        </w:rPr>
        <w:t>、国民もそれを支持する</w:t>
      </w:r>
      <w:r w:rsidR="00EA1F17">
        <w:rPr>
          <w:rFonts w:ascii="ＭＳ 明朝" w:hAnsi="ＭＳ 明朝" w:hint="eastAsia"/>
          <w:sz w:val="24"/>
          <w:szCs w:val="24"/>
        </w:rPr>
        <w:t>など、</w:t>
      </w:r>
      <w:r w:rsidR="007F10AC">
        <w:rPr>
          <w:rFonts w:ascii="ＭＳ 明朝" w:hAnsi="ＭＳ 明朝" w:hint="eastAsia"/>
          <w:sz w:val="24"/>
          <w:szCs w:val="24"/>
        </w:rPr>
        <w:t>世論</w:t>
      </w:r>
      <w:r w:rsidR="00EA1F17">
        <w:rPr>
          <w:rFonts w:ascii="ＭＳ 明朝" w:hAnsi="ＭＳ 明朝" w:hint="eastAsia"/>
          <w:sz w:val="24"/>
          <w:szCs w:val="24"/>
        </w:rPr>
        <w:t>が</w:t>
      </w:r>
      <w:r w:rsidR="00135700">
        <w:rPr>
          <w:rFonts w:ascii="ＭＳ 明朝" w:hAnsi="ＭＳ 明朝" w:hint="eastAsia"/>
          <w:sz w:val="24"/>
          <w:szCs w:val="24"/>
        </w:rPr>
        <w:t>かつてないほどに高まっています。</w:t>
      </w:r>
    </w:p>
    <w:p w14:paraId="285E8BCE" w14:textId="3B61DB4D" w:rsidR="00EA1F17" w:rsidRDefault="00135700" w:rsidP="00A91000">
      <w:pPr>
        <w:spacing w:line="440" w:lineRule="exact"/>
        <w:ind w:firstLineChars="0" w:firstLine="0"/>
        <w:rPr>
          <w:rFonts w:ascii="ＭＳ 明朝" w:hAnsi="ＭＳ 明朝"/>
          <w:sz w:val="24"/>
          <w:szCs w:val="24"/>
        </w:rPr>
      </w:pPr>
      <w:r>
        <w:rPr>
          <w:rFonts w:ascii="ＭＳ 明朝" w:hAnsi="ＭＳ 明朝" w:hint="eastAsia"/>
          <w:sz w:val="24"/>
          <w:szCs w:val="24"/>
        </w:rPr>
        <w:lastRenderedPageBreak/>
        <w:t xml:space="preserve">　こうした国民世論の高まり</w:t>
      </w:r>
      <w:r w:rsidR="00EA1F17">
        <w:rPr>
          <w:rFonts w:ascii="ＭＳ 明朝" w:hAnsi="ＭＳ 明朝" w:hint="eastAsia"/>
          <w:sz w:val="24"/>
          <w:szCs w:val="24"/>
        </w:rPr>
        <w:t>を受けて</w:t>
      </w:r>
      <w:r>
        <w:rPr>
          <w:rFonts w:ascii="ＭＳ 明朝" w:hAnsi="ＭＳ 明朝" w:hint="eastAsia"/>
          <w:sz w:val="24"/>
          <w:szCs w:val="24"/>
        </w:rPr>
        <w:t>、</w:t>
      </w:r>
      <w:r w:rsidR="00EA1F17">
        <w:rPr>
          <w:rFonts w:ascii="ＭＳ 明朝" w:hAnsi="ＭＳ 明朝" w:hint="eastAsia"/>
          <w:sz w:val="24"/>
          <w:szCs w:val="24"/>
        </w:rPr>
        <w:t>昨年３月、</w:t>
      </w:r>
      <w:r>
        <w:rPr>
          <w:rFonts w:ascii="ＭＳ 明朝" w:hAnsi="ＭＳ 明朝" w:hint="eastAsia"/>
          <w:sz w:val="24"/>
          <w:szCs w:val="24"/>
        </w:rPr>
        <w:t>超党派による「えん罪</w:t>
      </w:r>
      <w:r w:rsidR="005812AD">
        <w:rPr>
          <w:rFonts w:ascii="ＭＳ 明朝" w:hAnsi="ＭＳ 明朝" w:hint="eastAsia"/>
          <w:sz w:val="24"/>
          <w:szCs w:val="24"/>
        </w:rPr>
        <w:t>被害者のための再審法改正</w:t>
      </w:r>
      <w:r>
        <w:rPr>
          <w:rFonts w:ascii="ＭＳ 明朝" w:hAnsi="ＭＳ 明朝" w:hint="eastAsia"/>
          <w:sz w:val="24"/>
          <w:szCs w:val="24"/>
        </w:rPr>
        <w:t>を早期に</w:t>
      </w:r>
      <w:r w:rsidR="005812AD">
        <w:rPr>
          <w:rFonts w:ascii="ＭＳ 明朝" w:hAnsi="ＭＳ 明朝" w:hint="eastAsia"/>
          <w:sz w:val="24"/>
          <w:szCs w:val="24"/>
        </w:rPr>
        <w:t>実現</w:t>
      </w:r>
      <w:r>
        <w:rPr>
          <w:rFonts w:ascii="ＭＳ 明朝" w:hAnsi="ＭＳ 明朝" w:hint="eastAsia"/>
          <w:sz w:val="24"/>
          <w:szCs w:val="24"/>
        </w:rPr>
        <w:t>する議員連盟」</w:t>
      </w:r>
      <w:r w:rsidR="00EA1F17">
        <w:rPr>
          <w:rFonts w:ascii="ＭＳ 明朝" w:hAnsi="ＭＳ 明朝" w:hint="eastAsia"/>
          <w:sz w:val="24"/>
          <w:szCs w:val="24"/>
        </w:rPr>
        <w:t>が</w:t>
      </w:r>
      <w:r>
        <w:rPr>
          <w:rFonts w:ascii="ＭＳ 明朝" w:hAnsi="ＭＳ 明朝" w:hint="eastAsia"/>
          <w:sz w:val="24"/>
          <w:szCs w:val="24"/>
        </w:rPr>
        <w:t>結成され</w:t>
      </w:r>
      <w:r w:rsidR="00EA1F17">
        <w:rPr>
          <w:rFonts w:ascii="ＭＳ 明朝" w:hAnsi="ＭＳ 明朝" w:hint="eastAsia"/>
          <w:sz w:val="24"/>
          <w:szCs w:val="24"/>
        </w:rPr>
        <w:t>ました。</w:t>
      </w:r>
      <w:r w:rsidR="00DA0799">
        <w:rPr>
          <w:rFonts w:ascii="ＭＳ 明朝" w:hAnsi="ＭＳ 明朝" w:hint="eastAsia"/>
          <w:sz w:val="24"/>
          <w:szCs w:val="24"/>
        </w:rPr>
        <w:t>参加議員は、</w:t>
      </w:r>
      <w:r>
        <w:rPr>
          <w:rFonts w:ascii="ＭＳ 明朝" w:hAnsi="ＭＳ 明朝" w:hint="eastAsia"/>
          <w:sz w:val="24"/>
          <w:szCs w:val="24"/>
        </w:rPr>
        <w:t>全</w:t>
      </w:r>
      <w:r w:rsidR="00805602">
        <w:rPr>
          <w:rFonts w:ascii="ＭＳ 明朝" w:hAnsi="ＭＳ 明朝" w:hint="eastAsia"/>
          <w:sz w:val="24"/>
          <w:szCs w:val="24"/>
        </w:rPr>
        <w:t>ての</w:t>
      </w:r>
      <w:r>
        <w:rPr>
          <w:rFonts w:ascii="ＭＳ 明朝" w:hAnsi="ＭＳ 明朝" w:hint="eastAsia"/>
          <w:sz w:val="24"/>
          <w:szCs w:val="24"/>
        </w:rPr>
        <w:t>国会議員の過半数を超える</w:t>
      </w:r>
      <w:r w:rsidR="00EA1F17">
        <w:rPr>
          <w:rFonts w:ascii="ＭＳ 明朝" w:hAnsi="ＭＳ 明朝" w:hint="eastAsia"/>
          <w:sz w:val="24"/>
          <w:szCs w:val="24"/>
        </w:rPr>
        <w:t>３８４人</w:t>
      </w:r>
      <w:r>
        <w:rPr>
          <w:rFonts w:ascii="ＭＳ 明朝" w:hAnsi="ＭＳ 明朝" w:hint="eastAsia"/>
          <w:sz w:val="24"/>
          <w:szCs w:val="24"/>
        </w:rPr>
        <w:t>までに発展しています。</w:t>
      </w:r>
    </w:p>
    <w:p w14:paraId="237F8665" w14:textId="77777777" w:rsidR="00DA0799" w:rsidRDefault="00135700" w:rsidP="00DA0799">
      <w:pPr>
        <w:spacing w:line="440" w:lineRule="exact"/>
        <w:ind w:firstLine="246"/>
        <w:rPr>
          <w:rFonts w:ascii="ＭＳ 明朝" w:hAnsi="ＭＳ 明朝"/>
          <w:sz w:val="24"/>
          <w:szCs w:val="24"/>
        </w:rPr>
      </w:pPr>
      <w:r>
        <w:rPr>
          <w:rFonts w:ascii="ＭＳ 明朝" w:hAnsi="ＭＳ 明朝" w:hint="eastAsia"/>
          <w:sz w:val="24"/>
          <w:szCs w:val="24"/>
        </w:rPr>
        <w:t>議員連盟は、今年３月に総会を</w:t>
      </w:r>
      <w:r w:rsidRPr="00E76357">
        <w:rPr>
          <w:rFonts w:ascii="ＭＳ 明朝" w:hAnsi="ＭＳ 明朝" w:hint="eastAsia"/>
          <w:sz w:val="24"/>
          <w:szCs w:val="24"/>
        </w:rPr>
        <w:t>開催し、</w:t>
      </w:r>
      <w:bookmarkStart w:id="0" w:name="_Hlk196319152"/>
      <w:r w:rsidR="00CC7448">
        <w:rPr>
          <w:rFonts w:ascii="ＭＳ 明朝" w:hAnsi="ＭＳ 明朝" w:hint="eastAsia"/>
          <w:sz w:val="24"/>
          <w:szCs w:val="24"/>
        </w:rPr>
        <w:t>「</w:t>
      </w:r>
      <w:r w:rsidRPr="00E76357">
        <w:rPr>
          <w:rFonts w:ascii="ＭＳ 明朝" w:hAnsi="ＭＳ 明朝" w:hint="eastAsia"/>
          <w:sz w:val="24"/>
          <w:szCs w:val="24"/>
        </w:rPr>
        <w:t>刑事訴訟法の一部を改正する法律案（仮称）要綱</w:t>
      </w:r>
      <w:r w:rsidR="00CC7448">
        <w:rPr>
          <w:rFonts w:ascii="ＭＳ 明朝" w:hAnsi="ＭＳ 明朝" w:hint="eastAsia"/>
          <w:sz w:val="24"/>
          <w:szCs w:val="24"/>
        </w:rPr>
        <w:t>」</w:t>
      </w:r>
      <w:bookmarkEnd w:id="0"/>
      <w:r w:rsidRPr="00E76357">
        <w:rPr>
          <w:rFonts w:ascii="ＭＳ 明朝" w:hAnsi="ＭＳ 明朝" w:hint="eastAsia"/>
          <w:sz w:val="24"/>
          <w:szCs w:val="24"/>
        </w:rPr>
        <w:t>の取りまとめを行うとともに、今後、条文化を行った上で、今国会に議員立法</w:t>
      </w:r>
      <w:r w:rsidR="00805602">
        <w:rPr>
          <w:rFonts w:ascii="ＭＳ 明朝" w:hAnsi="ＭＳ 明朝" w:hint="eastAsia"/>
          <w:sz w:val="24"/>
          <w:szCs w:val="24"/>
        </w:rPr>
        <w:t>として</w:t>
      </w:r>
      <w:r w:rsidRPr="00E76357">
        <w:rPr>
          <w:rFonts w:ascii="ＭＳ 明朝" w:hAnsi="ＭＳ 明朝" w:hint="eastAsia"/>
          <w:sz w:val="24"/>
          <w:szCs w:val="24"/>
        </w:rPr>
        <w:t>法案を提出し、その成立を目指す方針を確認</w:t>
      </w:r>
      <w:r w:rsidR="005812AD">
        <w:rPr>
          <w:rFonts w:ascii="ＭＳ 明朝" w:hAnsi="ＭＳ 明朝" w:hint="eastAsia"/>
          <w:sz w:val="24"/>
          <w:szCs w:val="24"/>
        </w:rPr>
        <w:t>しま</w:t>
      </w:r>
      <w:r w:rsidRPr="00E76357">
        <w:rPr>
          <w:rFonts w:ascii="ＭＳ 明朝" w:hAnsi="ＭＳ 明朝" w:hint="eastAsia"/>
          <w:sz w:val="24"/>
          <w:szCs w:val="24"/>
        </w:rPr>
        <w:t>した。同要綱の内容は、</w:t>
      </w:r>
      <w:r>
        <w:rPr>
          <w:rFonts w:ascii="ＭＳ 明朝" w:hAnsi="ＭＳ 明朝" w:hint="eastAsia"/>
          <w:sz w:val="24"/>
          <w:szCs w:val="24"/>
        </w:rPr>
        <w:t>私たち</w:t>
      </w:r>
      <w:r w:rsidRPr="00E76357">
        <w:rPr>
          <w:rFonts w:ascii="ＭＳ 明朝" w:hAnsi="ＭＳ 明朝" w:hint="eastAsia"/>
          <w:sz w:val="24"/>
          <w:szCs w:val="24"/>
        </w:rPr>
        <w:t>が求める改正の方向</w:t>
      </w:r>
      <w:r w:rsidR="005812AD">
        <w:rPr>
          <w:rFonts w:ascii="ＭＳ 明朝" w:hAnsi="ＭＳ 明朝" w:hint="eastAsia"/>
          <w:sz w:val="24"/>
          <w:szCs w:val="24"/>
        </w:rPr>
        <w:t>と</w:t>
      </w:r>
      <w:r w:rsidR="00A91000">
        <w:rPr>
          <w:rFonts w:ascii="ＭＳ 明朝" w:hAnsi="ＭＳ 明朝" w:hint="eastAsia"/>
          <w:sz w:val="24"/>
          <w:szCs w:val="24"/>
        </w:rPr>
        <w:t>基本的に</w:t>
      </w:r>
      <w:r w:rsidRPr="00E76357">
        <w:rPr>
          <w:rFonts w:ascii="ＭＳ 明朝" w:hAnsi="ＭＳ 明朝" w:hint="eastAsia"/>
          <w:sz w:val="24"/>
          <w:szCs w:val="24"/>
        </w:rPr>
        <w:t>一致していることから、</w:t>
      </w:r>
      <w:r w:rsidR="00A91000">
        <w:rPr>
          <w:rFonts w:ascii="ＭＳ 明朝" w:hAnsi="ＭＳ 明朝" w:hint="eastAsia"/>
          <w:sz w:val="24"/>
          <w:szCs w:val="24"/>
        </w:rPr>
        <w:t>日本国民救援会と</w:t>
      </w:r>
      <w:r w:rsidRPr="00E76357">
        <w:rPr>
          <w:rFonts w:ascii="ＭＳ 明朝" w:hAnsi="ＭＳ 明朝" w:hint="eastAsia"/>
          <w:sz w:val="24"/>
          <w:szCs w:val="24"/>
        </w:rPr>
        <w:t>しても、今国会での再審法改正の実現を図るべく</w:t>
      </w:r>
      <w:r w:rsidR="00A91000">
        <w:rPr>
          <w:rFonts w:ascii="ＭＳ 明朝" w:hAnsi="ＭＳ 明朝" w:hint="eastAsia"/>
          <w:sz w:val="24"/>
          <w:szCs w:val="24"/>
        </w:rPr>
        <w:t>運動をすすめているところです。</w:t>
      </w:r>
    </w:p>
    <w:p w14:paraId="6223A4CF" w14:textId="3F790E85" w:rsidR="00DA0799" w:rsidRDefault="00DA0799" w:rsidP="00DA0799">
      <w:pPr>
        <w:spacing w:beforeLines="50" w:before="178" w:line="440" w:lineRule="exact"/>
        <w:ind w:firstLineChars="40" w:firstLine="98"/>
        <w:rPr>
          <w:rFonts w:ascii="BIZ UDPゴシック" w:eastAsia="BIZ UDPゴシック" w:hAnsi="BIZ UDPゴシック"/>
          <w:sz w:val="24"/>
          <w:szCs w:val="24"/>
        </w:rPr>
      </w:pPr>
      <w:r w:rsidRPr="00A36D14">
        <w:rPr>
          <w:rFonts w:ascii="BIZ UDPゴシック" w:eastAsia="BIZ UDPゴシック" w:hAnsi="BIZ UDPゴシック" w:hint="eastAsia"/>
          <w:sz w:val="24"/>
          <w:szCs w:val="24"/>
        </w:rPr>
        <w:t>今国会で</w:t>
      </w:r>
      <w:r>
        <w:rPr>
          <w:rFonts w:ascii="BIZ UDPゴシック" w:eastAsia="BIZ UDPゴシック" w:hAnsi="BIZ UDPゴシック" w:hint="eastAsia"/>
          <w:sz w:val="24"/>
          <w:szCs w:val="24"/>
        </w:rPr>
        <w:t>、</w:t>
      </w:r>
      <w:r w:rsidRPr="00A36D14">
        <w:rPr>
          <w:rFonts w:ascii="BIZ UDPゴシック" w:eastAsia="BIZ UDPゴシック" w:hAnsi="BIZ UDPゴシック" w:hint="eastAsia"/>
          <w:sz w:val="24"/>
          <w:szCs w:val="24"/>
        </w:rPr>
        <w:t>議員立法</w:t>
      </w:r>
      <w:r>
        <w:rPr>
          <w:rFonts w:ascii="BIZ UDPゴシック" w:eastAsia="BIZ UDPゴシック" w:hAnsi="BIZ UDPゴシック" w:hint="eastAsia"/>
          <w:sz w:val="24"/>
          <w:szCs w:val="24"/>
        </w:rPr>
        <w:t>による</w:t>
      </w:r>
      <w:r w:rsidRPr="00A36D14">
        <w:rPr>
          <w:rFonts w:ascii="BIZ UDPゴシック" w:eastAsia="BIZ UDPゴシック" w:hAnsi="BIZ UDPゴシック" w:hint="eastAsia"/>
          <w:sz w:val="24"/>
          <w:szCs w:val="24"/>
        </w:rPr>
        <w:t>再審法改正</w:t>
      </w:r>
      <w:r>
        <w:rPr>
          <w:rFonts w:ascii="BIZ UDPゴシック" w:eastAsia="BIZ UDPゴシック" w:hAnsi="BIZ UDPゴシック" w:hint="eastAsia"/>
          <w:sz w:val="24"/>
          <w:szCs w:val="24"/>
        </w:rPr>
        <w:t>が喫緊の課題</w:t>
      </w:r>
    </w:p>
    <w:p w14:paraId="6C929D10" w14:textId="411873EA" w:rsidR="00A91000" w:rsidRPr="00DA0799" w:rsidRDefault="00135700" w:rsidP="00DA0799">
      <w:pPr>
        <w:spacing w:beforeLines="50" w:before="178" w:line="440" w:lineRule="exact"/>
        <w:ind w:firstLineChars="140" w:firstLine="345"/>
        <w:rPr>
          <w:rFonts w:ascii="BIZ UDPゴシック" w:eastAsia="BIZ UDPゴシック" w:hAnsi="BIZ UDPゴシック"/>
          <w:sz w:val="24"/>
          <w:szCs w:val="24"/>
        </w:rPr>
      </w:pPr>
      <w:r w:rsidRPr="00423877">
        <w:rPr>
          <w:rFonts w:ascii="ＭＳ 明朝" w:hAnsi="ＭＳ 明朝" w:hint="eastAsia"/>
          <w:sz w:val="24"/>
          <w:szCs w:val="24"/>
        </w:rPr>
        <w:t>一方、</w:t>
      </w:r>
      <w:r w:rsidR="00A91000">
        <w:rPr>
          <w:rFonts w:ascii="ＭＳ 明朝" w:hAnsi="ＭＳ 明朝" w:hint="eastAsia"/>
          <w:sz w:val="24"/>
          <w:szCs w:val="24"/>
        </w:rPr>
        <w:t>この議員立法での動きに対して、これまで後ろ向きだった法務省</w:t>
      </w:r>
      <w:r w:rsidR="00DA0799">
        <w:rPr>
          <w:rFonts w:ascii="ＭＳ 明朝" w:hAnsi="ＭＳ 明朝" w:hint="eastAsia"/>
          <w:sz w:val="24"/>
          <w:szCs w:val="24"/>
        </w:rPr>
        <w:t>が方針を転換しました。</w:t>
      </w:r>
      <w:r w:rsidRPr="00423877">
        <w:rPr>
          <w:rFonts w:ascii="ＭＳ 明朝" w:hAnsi="ＭＳ 明朝" w:hint="eastAsia"/>
          <w:sz w:val="24"/>
          <w:szCs w:val="24"/>
        </w:rPr>
        <w:t>鈴木馨祐法相</w:t>
      </w:r>
      <w:r w:rsidR="00A91000">
        <w:rPr>
          <w:rFonts w:ascii="ＭＳ 明朝" w:hAnsi="ＭＳ 明朝" w:hint="eastAsia"/>
          <w:sz w:val="24"/>
          <w:szCs w:val="24"/>
        </w:rPr>
        <w:t>が</w:t>
      </w:r>
      <w:r w:rsidRPr="00423877">
        <w:rPr>
          <w:rFonts w:ascii="ＭＳ 明朝" w:hAnsi="ＭＳ 明朝" w:hint="eastAsia"/>
          <w:sz w:val="24"/>
          <w:szCs w:val="24"/>
        </w:rPr>
        <w:t>法制審議会に再審制度の見直しを諮問し</w:t>
      </w:r>
      <w:r w:rsidR="00805602">
        <w:rPr>
          <w:rFonts w:ascii="ＭＳ 明朝" w:hAnsi="ＭＳ 明朝" w:hint="eastAsia"/>
          <w:sz w:val="24"/>
          <w:szCs w:val="24"/>
        </w:rPr>
        <w:t>、４月</w:t>
      </w:r>
      <w:r w:rsidRPr="00423877">
        <w:rPr>
          <w:rFonts w:ascii="ＭＳ 明朝" w:hAnsi="ＭＳ 明朝" w:hint="eastAsia"/>
          <w:sz w:val="24"/>
          <w:szCs w:val="24"/>
        </w:rPr>
        <w:t>２１日</w:t>
      </w:r>
      <w:r w:rsidR="00805602">
        <w:rPr>
          <w:rFonts w:ascii="ＭＳ 明朝" w:hAnsi="ＭＳ 明朝" w:hint="eastAsia"/>
          <w:sz w:val="24"/>
          <w:szCs w:val="24"/>
        </w:rPr>
        <w:t>に</w:t>
      </w:r>
      <w:r w:rsidRPr="00423877">
        <w:rPr>
          <w:rFonts w:ascii="ＭＳ 明朝" w:hAnsi="ＭＳ 明朝" w:hint="eastAsia"/>
          <w:sz w:val="24"/>
          <w:szCs w:val="24"/>
        </w:rPr>
        <w:t>初の部会が開かれました。</w:t>
      </w:r>
      <w:r w:rsidR="005812AD">
        <w:rPr>
          <w:rFonts w:ascii="ＭＳ 明朝" w:hAnsi="ＭＳ 明朝" w:hint="eastAsia"/>
          <w:sz w:val="24"/>
          <w:szCs w:val="24"/>
        </w:rPr>
        <w:t>しかし、</w:t>
      </w:r>
      <w:r w:rsidR="00A91000" w:rsidRPr="00E76357">
        <w:rPr>
          <w:rFonts w:ascii="ＭＳ 明朝" w:hAnsi="ＭＳ 明朝" w:hint="eastAsia"/>
          <w:sz w:val="24"/>
          <w:szCs w:val="24"/>
        </w:rPr>
        <w:t>えん罪被害を生み出し、えん罪被害者の救済を妨げてきたのは他ならぬ検察庁であり、法務省</w:t>
      </w:r>
      <w:r w:rsidR="0059432E">
        <w:rPr>
          <w:rFonts w:ascii="ＭＳ 明朝" w:hAnsi="ＭＳ 明朝" w:hint="eastAsia"/>
          <w:sz w:val="24"/>
          <w:szCs w:val="24"/>
        </w:rPr>
        <w:t>も</w:t>
      </w:r>
      <w:r w:rsidR="00A91000">
        <w:rPr>
          <w:rFonts w:ascii="ＭＳ 明朝" w:hAnsi="ＭＳ 明朝" w:hint="eastAsia"/>
          <w:sz w:val="24"/>
          <w:szCs w:val="24"/>
        </w:rPr>
        <w:t>これまで再審法改正に</w:t>
      </w:r>
      <w:r w:rsidR="00805602">
        <w:rPr>
          <w:rFonts w:ascii="ＭＳ 明朝" w:hAnsi="ＭＳ 明朝" w:hint="eastAsia"/>
          <w:sz w:val="24"/>
          <w:szCs w:val="24"/>
        </w:rPr>
        <w:t>一貫して</w:t>
      </w:r>
      <w:r w:rsidR="005812AD">
        <w:rPr>
          <w:rFonts w:ascii="ＭＳ 明朝" w:hAnsi="ＭＳ 明朝" w:hint="eastAsia"/>
          <w:sz w:val="24"/>
          <w:szCs w:val="24"/>
        </w:rPr>
        <w:t>反対</w:t>
      </w:r>
      <w:r w:rsidR="00A91000">
        <w:rPr>
          <w:rFonts w:ascii="ＭＳ 明朝" w:hAnsi="ＭＳ 明朝" w:hint="eastAsia"/>
          <w:sz w:val="24"/>
          <w:szCs w:val="24"/>
        </w:rPr>
        <w:t>してきた</w:t>
      </w:r>
      <w:r w:rsidR="00805602">
        <w:rPr>
          <w:rFonts w:ascii="ＭＳ 明朝" w:hAnsi="ＭＳ 明朝" w:hint="eastAsia"/>
          <w:sz w:val="24"/>
          <w:szCs w:val="24"/>
        </w:rPr>
        <w:t>経緯があります</w:t>
      </w:r>
      <w:r w:rsidR="00A91000" w:rsidRPr="00E76357">
        <w:rPr>
          <w:rFonts w:ascii="ＭＳ 明朝" w:hAnsi="ＭＳ 明朝" w:hint="eastAsia"/>
          <w:sz w:val="24"/>
          <w:szCs w:val="24"/>
        </w:rPr>
        <w:t>。</w:t>
      </w:r>
      <w:r w:rsidR="0059432E">
        <w:rPr>
          <w:rFonts w:ascii="ＭＳ 明朝" w:hAnsi="ＭＳ 明朝" w:hint="eastAsia"/>
          <w:sz w:val="24"/>
          <w:szCs w:val="24"/>
        </w:rPr>
        <w:t>法制審に期待する声もありますが、法制審は第</w:t>
      </w:r>
      <w:r w:rsidR="00805602">
        <w:rPr>
          <w:rFonts w:ascii="ＭＳ 明朝" w:hAnsi="ＭＳ 明朝" w:hint="eastAsia"/>
          <w:sz w:val="24"/>
          <w:szCs w:val="24"/>
        </w:rPr>
        <w:t>三</w:t>
      </w:r>
      <w:r w:rsidR="0059432E">
        <w:rPr>
          <w:rFonts w:ascii="ＭＳ 明朝" w:hAnsi="ＭＳ 明朝" w:hint="eastAsia"/>
          <w:sz w:val="24"/>
          <w:szCs w:val="24"/>
        </w:rPr>
        <w:t>者機関でなく法務大臣の諮問</w:t>
      </w:r>
      <w:r w:rsidR="00805602">
        <w:rPr>
          <w:rFonts w:ascii="ＭＳ 明朝" w:hAnsi="ＭＳ 明朝" w:hint="eastAsia"/>
          <w:sz w:val="24"/>
          <w:szCs w:val="24"/>
        </w:rPr>
        <w:t>機関</w:t>
      </w:r>
      <w:r w:rsidR="0059432E">
        <w:rPr>
          <w:rFonts w:ascii="ＭＳ 明朝" w:hAnsi="ＭＳ 明朝" w:hint="eastAsia"/>
          <w:sz w:val="24"/>
          <w:szCs w:val="24"/>
        </w:rPr>
        <w:t>であり、その事務方は検事出身者が主導しています。</w:t>
      </w:r>
    </w:p>
    <w:p w14:paraId="06C2C4B9" w14:textId="3EA534A0" w:rsidR="00805602" w:rsidRDefault="00A91000" w:rsidP="00135700">
      <w:pPr>
        <w:spacing w:line="440" w:lineRule="exact"/>
        <w:ind w:firstLineChars="0" w:firstLine="0"/>
        <w:rPr>
          <w:rFonts w:ascii="ＭＳ 明朝" w:hAnsi="ＭＳ 明朝"/>
          <w:sz w:val="24"/>
          <w:szCs w:val="24"/>
        </w:rPr>
      </w:pPr>
      <w:r>
        <w:rPr>
          <w:rFonts w:ascii="ＭＳ 明朝" w:hAnsi="ＭＳ 明朝" w:hint="eastAsia"/>
          <w:sz w:val="24"/>
          <w:szCs w:val="24"/>
        </w:rPr>
        <w:t xml:space="preserve">　私たちは、緊急</w:t>
      </w:r>
      <w:r w:rsidR="006E59F1">
        <w:rPr>
          <w:rFonts w:ascii="ＭＳ 明朝" w:hAnsi="ＭＳ 明朝" w:hint="eastAsia"/>
          <w:sz w:val="24"/>
          <w:szCs w:val="24"/>
        </w:rPr>
        <w:t>かつ</w:t>
      </w:r>
      <w:r>
        <w:rPr>
          <w:rFonts w:ascii="ＭＳ 明朝" w:hAnsi="ＭＳ 明朝" w:hint="eastAsia"/>
          <w:sz w:val="24"/>
          <w:szCs w:val="24"/>
        </w:rPr>
        <w:t>最小限の</w:t>
      </w:r>
      <w:r w:rsidR="006E59F1">
        <w:rPr>
          <w:rFonts w:ascii="ＭＳ 明朝" w:hAnsi="ＭＳ 明朝" w:hint="eastAsia"/>
          <w:sz w:val="24"/>
          <w:szCs w:val="24"/>
        </w:rPr>
        <w:t>改正</w:t>
      </w:r>
      <w:r>
        <w:rPr>
          <w:rFonts w:ascii="ＭＳ 明朝" w:hAnsi="ＭＳ 明朝" w:hint="eastAsia"/>
          <w:sz w:val="24"/>
          <w:szCs w:val="24"/>
        </w:rPr>
        <w:t>項目</w:t>
      </w:r>
      <w:r w:rsidR="006E59F1">
        <w:rPr>
          <w:rFonts w:ascii="ＭＳ 明朝" w:hAnsi="ＭＳ 明朝" w:hint="eastAsia"/>
          <w:sz w:val="24"/>
          <w:szCs w:val="24"/>
        </w:rPr>
        <w:t>として、</w:t>
      </w:r>
      <w:r>
        <w:rPr>
          <w:rFonts w:ascii="ＭＳ 明朝" w:hAnsi="ＭＳ 明朝" w:hint="eastAsia"/>
          <w:sz w:val="24"/>
          <w:szCs w:val="24"/>
        </w:rPr>
        <w:t>すでに</w:t>
      </w:r>
      <w:r w:rsidR="006E59F1">
        <w:rPr>
          <w:rFonts w:ascii="ＭＳ 明朝" w:hAnsi="ＭＳ 明朝" w:hint="eastAsia"/>
          <w:sz w:val="24"/>
          <w:szCs w:val="24"/>
        </w:rPr>
        <w:t>超党派で</w:t>
      </w:r>
      <w:r>
        <w:rPr>
          <w:rFonts w:ascii="ＭＳ 明朝" w:hAnsi="ＭＳ 明朝" w:hint="eastAsia"/>
          <w:sz w:val="24"/>
          <w:szCs w:val="24"/>
        </w:rPr>
        <w:t>一致</w:t>
      </w:r>
      <w:r w:rsidR="006E59F1">
        <w:rPr>
          <w:rFonts w:ascii="ＭＳ 明朝" w:hAnsi="ＭＳ 明朝" w:hint="eastAsia"/>
          <w:sz w:val="24"/>
          <w:szCs w:val="24"/>
        </w:rPr>
        <w:t>を</w:t>
      </w:r>
      <w:r>
        <w:rPr>
          <w:rFonts w:ascii="ＭＳ 明朝" w:hAnsi="ＭＳ 明朝" w:hint="eastAsia"/>
          <w:sz w:val="24"/>
          <w:szCs w:val="24"/>
        </w:rPr>
        <w:t>している</w:t>
      </w:r>
      <w:r w:rsidR="00805602">
        <w:rPr>
          <w:rFonts w:ascii="ＭＳ 明朝" w:hAnsi="ＭＳ 明朝" w:hint="eastAsia"/>
          <w:sz w:val="24"/>
          <w:szCs w:val="24"/>
        </w:rPr>
        <w:t>議員連盟</w:t>
      </w:r>
      <w:r w:rsidR="00CC7448">
        <w:rPr>
          <w:rFonts w:ascii="ＭＳ 明朝" w:hAnsi="ＭＳ 明朝" w:hint="eastAsia"/>
          <w:sz w:val="24"/>
          <w:szCs w:val="24"/>
        </w:rPr>
        <w:t>が掲げる改正要綱</w:t>
      </w:r>
      <w:r w:rsidR="006E59F1">
        <w:rPr>
          <w:rFonts w:ascii="ＭＳ 明朝" w:hAnsi="ＭＳ 明朝" w:hint="eastAsia"/>
          <w:sz w:val="24"/>
          <w:szCs w:val="24"/>
        </w:rPr>
        <w:t>に基づき</w:t>
      </w:r>
      <w:r w:rsidR="00805602">
        <w:rPr>
          <w:rFonts w:ascii="ＭＳ 明朝" w:hAnsi="ＭＳ 明朝" w:hint="eastAsia"/>
          <w:sz w:val="24"/>
          <w:szCs w:val="24"/>
        </w:rPr>
        <w:t>、</w:t>
      </w:r>
      <w:r w:rsidR="006E59F1">
        <w:rPr>
          <w:rFonts w:ascii="ＭＳ 明朝" w:hAnsi="ＭＳ 明朝" w:hint="eastAsia"/>
          <w:sz w:val="24"/>
          <w:szCs w:val="24"/>
        </w:rPr>
        <w:t>唯一の立法機関である国会議員が、国民の負託に応えて議員立法により再審法改正を実現されることを強く求めます。</w:t>
      </w:r>
    </w:p>
    <w:p w14:paraId="77F61937" w14:textId="56F2F508" w:rsidR="00DA0799" w:rsidRDefault="00874CE8" w:rsidP="00DA0799">
      <w:pPr>
        <w:spacing w:beforeLines="50" w:before="178" w:line="440" w:lineRule="exact"/>
        <w:ind w:firstLineChars="40" w:firstLine="98"/>
        <w:rPr>
          <w:rFonts w:ascii="BIZ UDPゴシック" w:eastAsia="BIZ UDPゴシック" w:hAnsi="BIZ UDPゴシック"/>
          <w:sz w:val="24"/>
          <w:szCs w:val="24"/>
        </w:rPr>
      </w:pPr>
      <w:r w:rsidRPr="00874CE8">
        <w:rPr>
          <w:rFonts w:ascii="BIZ UDPゴシック" w:eastAsia="BIZ UDPゴシック" w:hAnsi="BIZ UDPゴシック"/>
          <w:sz w:val="24"/>
          <w:szCs w:val="24"/>
        </w:rPr>
        <w:t>再審法改正の実現へ、今こそ国会の決断を</w:t>
      </w:r>
    </w:p>
    <w:p w14:paraId="5D1351C5" w14:textId="51E5CCFE" w:rsidR="00CC7448" w:rsidRPr="00DA0799" w:rsidRDefault="00CC7448" w:rsidP="00DA0799">
      <w:pPr>
        <w:spacing w:beforeLines="50" w:before="178" w:line="440" w:lineRule="exact"/>
        <w:ind w:firstLine="246"/>
        <w:rPr>
          <w:rFonts w:ascii="BIZ UDPゴシック" w:eastAsia="BIZ UDPゴシック" w:hAnsi="BIZ UDPゴシック"/>
          <w:sz w:val="24"/>
          <w:szCs w:val="24"/>
        </w:rPr>
      </w:pPr>
      <w:r>
        <w:rPr>
          <w:rFonts w:ascii="ＭＳ 明朝" w:hAnsi="ＭＳ 明朝" w:hint="eastAsia"/>
          <w:sz w:val="24"/>
          <w:szCs w:val="24"/>
        </w:rPr>
        <w:t>日本国憲法の基本的人権の尊重の理念を活かして、無実の人を早期に救済する再審法改正</w:t>
      </w:r>
      <w:r w:rsidR="005812AD">
        <w:rPr>
          <w:rFonts w:ascii="ＭＳ 明朝" w:hAnsi="ＭＳ 明朝" w:hint="eastAsia"/>
          <w:sz w:val="24"/>
          <w:szCs w:val="24"/>
        </w:rPr>
        <w:t>が</w:t>
      </w:r>
      <w:r w:rsidR="005812AD" w:rsidRPr="00423877">
        <w:rPr>
          <w:rFonts w:ascii="ＭＳ 明朝" w:hAnsi="ＭＳ 明朝" w:hint="eastAsia"/>
          <w:sz w:val="24"/>
          <w:szCs w:val="24"/>
        </w:rPr>
        <w:t>今国会で改正できるか</w:t>
      </w:r>
      <w:r w:rsidR="00083B27">
        <w:rPr>
          <w:rFonts w:ascii="ＭＳ 明朝" w:hAnsi="ＭＳ 明朝" w:hint="eastAsia"/>
          <w:sz w:val="24"/>
          <w:szCs w:val="24"/>
        </w:rPr>
        <w:t>が</w:t>
      </w:r>
      <w:r w:rsidR="005812AD" w:rsidRPr="00423877">
        <w:rPr>
          <w:rFonts w:ascii="ＭＳ 明朝" w:hAnsi="ＭＳ 明朝" w:hint="eastAsia"/>
          <w:sz w:val="24"/>
          <w:szCs w:val="24"/>
        </w:rPr>
        <w:t>焦点となっています。</w:t>
      </w:r>
      <w:r w:rsidR="00805602">
        <w:rPr>
          <w:rFonts w:ascii="ＭＳ 明朝" w:hAnsi="ＭＳ 明朝" w:hint="eastAsia"/>
          <w:sz w:val="24"/>
          <w:szCs w:val="24"/>
        </w:rPr>
        <w:t>私たちは</w:t>
      </w:r>
      <w:r w:rsidR="00083B27">
        <w:rPr>
          <w:rFonts w:ascii="ＭＳ 明朝" w:hAnsi="ＭＳ 明朝" w:hint="eastAsia"/>
          <w:sz w:val="24"/>
          <w:szCs w:val="24"/>
        </w:rPr>
        <w:t>、</w:t>
      </w:r>
      <w:r w:rsidR="00805602">
        <w:rPr>
          <w:rFonts w:ascii="ＭＳ 明朝" w:hAnsi="ＭＳ 明朝" w:hint="eastAsia"/>
          <w:sz w:val="24"/>
          <w:szCs w:val="24"/>
        </w:rPr>
        <w:t>その</w:t>
      </w:r>
      <w:r>
        <w:rPr>
          <w:rFonts w:ascii="ＭＳ 明朝" w:hAnsi="ＭＳ 明朝" w:hint="eastAsia"/>
          <w:sz w:val="24"/>
          <w:szCs w:val="24"/>
        </w:rPr>
        <w:t>実現</w:t>
      </w:r>
      <w:r w:rsidR="00805602">
        <w:rPr>
          <w:rFonts w:ascii="ＭＳ 明朝" w:hAnsi="ＭＳ 明朝" w:hint="eastAsia"/>
          <w:sz w:val="24"/>
          <w:szCs w:val="24"/>
        </w:rPr>
        <w:t>を</w:t>
      </w:r>
      <w:r w:rsidR="00083B27">
        <w:rPr>
          <w:rFonts w:ascii="ＭＳ 明朝" w:hAnsi="ＭＳ 明朝" w:hint="eastAsia"/>
          <w:sz w:val="24"/>
          <w:szCs w:val="24"/>
        </w:rPr>
        <w:t>めざして、国会議員</w:t>
      </w:r>
      <w:r w:rsidR="00083B27" w:rsidRPr="00083B27">
        <w:rPr>
          <w:rFonts w:ascii="ＭＳ 明朝" w:hAnsi="ＭＳ 明朝"/>
          <w:sz w:val="24"/>
          <w:szCs w:val="24"/>
        </w:rPr>
        <w:t>、弁護士会、市民が一体となって</w:t>
      </w:r>
      <w:r w:rsidR="00083B27">
        <w:rPr>
          <w:rFonts w:ascii="ＭＳ 明朝" w:hAnsi="ＭＳ 明朝" w:hint="eastAsia"/>
          <w:sz w:val="24"/>
          <w:szCs w:val="24"/>
        </w:rPr>
        <w:t>運動を進め</w:t>
      </w:r>
      <w:r w:rsidR="00805602">
        <w:rPr>
          <w:rFonts w:ascii="ＭＳ 明朝" w:hAnsi="ＭＳ 明朝" w:hint="eastAsia"/>
          <w:sz w:val="24"/>
          <w:szCs w:val="24"/>
        </w:rPr>
        <w:t>ます</w:t>
      </w:r>
      <w:r>
        <w:rPr>
          <w:rFonts w:ascii="ＭＳ 明朝" w:hAnsi="ＭＳ 明朝" w:hint="eastAsia"/>
          <w:sz w:val="24"/>
          <w:szCs w:val="24"/>
        </w:rPr>
        <w:t>。</w:t>
      </w:r>
    </w:p>
    <w:p w14:paraId="77D52C37" w14:textId="4FBB3B69" w:rsidR="00CC7448" w:rsidRDefault="00CC7448" w:rsidP="00135700">
      <w:pPr>
        <w:spacing w:line="440" w:lineRule="exact"/>
        <w:ind w:firstLineChars="0" w:firstLine="0"/>
        <w:rPr>
          <w:rFonts w:ascii="ＭＳ 明朝" w:hAnsi="ＭＳ 明朝"/>
          <w:sz w:val="24"/>
          <w:szCs w:val="24"/>
        </w:rPr>
      </w:pPr>
      <w:r>
        <w:rPr>
          <w:rFonts w:ascii="ＭＳ 明朝" w:hAnsi="ＭＳ 明朝" w:hint="eastAsia"/>
          <w:sz w:val="24"/>
          <w:szCs w:val="24"/>
        </w:rPr>
        <w:t xml:space="preserve">　つきましては、今国会で超党派による「えん罪犠牲者を早期に救済する議員連盟」が提案する「</w:t>
      </w:r>
      <w:r w:rsidRPr="00E76357">
        <w:rPr>
          <w:rFonts w:ascii="ＭＳ 明朝" w:hAnsi="ＭＳ 明朝" w:hint="eastAsia"/>
          <w:sz w:val="24"/>
          <w:szCs w:val="24"/>
        </w:rPr>
        <w:t>刑事訴訟法の一部を改正する法律案（仮称）</w:t>
      </w:r>
      <w:r>
        <w:rPr>
          <w:rFonts w:ascii="ＭＳ 明朝" w:hAnsi="ＭＳ 明朝" w:hint="eastAsia"/>
          <w:sz w:val="24"/>
          <w:szCs w:val="24"/>
        </w:rPr>
        <w:t>」を今国会でぜひ実現できるよう、</w:t>
      </w:r>
      <w:r w:rsidR="00870AED">
        <w:rPr>
          <w:rFonts w:ascii="ＭＳ 明朝" w:hAnsi="ＭＳ 明朝" w:hint="eastAsia"/>
          <w:sz w:val="24"/>
          <w:szCs w:val="24"/>
        </w:rPr>
        <w:t>格別な</w:t>
      </w:r>
      <w:r>
        <w:rPr>
          <w:rFonts w:ascii="ＭＳ 明朝" w:hAnsi="ＭＳ 明朝" w:hint="eastAsia"/>
          <w:sz w:val="24"/>
          <w:szCs w:val="24"/>
        </w:rPr>
        <w:t>ご尽力をお願い申し</w:t>
      </w:r>
      <w:r w:rsidR="00E536A7">
        <w:rPr>
          <w:rFonts w:ascii="ＭＳ 明朝" w:hAnsi="ＭＳ 明朝" w:hint="eastAsia"/>
          <w:sz w:val="24"/>
          <w:szCs w:val="24"/>
        </w:rPr>
        <w:t>上</w:t>
      </w:r>
      <w:r>
        <w:rPr>
          <w:rFonts w:ascii="ＭＳ 明朝" w:hAnsi="ＭＳ 明朝" w:hint="eastAsia"/>
          <w:sz w:val="24"/>
          <w:szCs w:val="24"/>
        </w:rPr>
        <w:t>げます。</w:t>
      </w:r>
    </w:p>
    <w:p w14:paraId="2098E1D5" w14:textId="4508CAFF" w:rsidR="00CD2D58" w:rsidRDefault="00CC7448" w:rsidP="00DA0799">
      <w:pPr>
        <w:spacing w:line="440" w:lineRule="exact"/>
        <w:ind w:firstLineChars="0" w:firstLine="0"/>
        <w:jc w:val="right"/>
        <w:rPr>
          <w:rFonts w:ascii="ＭＳ 明朝" w:hAnsi="ＭＳ 明朝" w:cs="Times New Roman"/>
          <w:b/>
          <w:sz w:val="24"/>
          <w:szCs w:val="24"/>
        </w:rPr>
      </w:pPr>
      <w:r>
        <w:rPr>
          <w:rFonts w:ascii="ＭＳ 明朝" w:hAnsi="ＭＳ 明朝" w:cs="Times New Roman" w:hint="eastAsia"/>
          <w:b/>
          <w:sz w:val="24"/>
          <w:szCs w:val="24"/>
        </w:rPr>
        <w:t>２０２５年　　月　　日</w:t>
      </w:r>
    </w:p>
    <w:p w14:paraId="28B2CEAD" w14:textId="77777777" w:rsidR="00CD2D58" w:rsidRDefault="00CD2D58" w:rsidP="00DD478B">
      <w:pPr>
        <w:spacing w:line="440" w:lineRule="exact"/>
        <w:ind w:firstLineChars="0" w:firstLine="0"/>
        <w:rPr>
          <w:rFonts w:ascii="ＭＳ 明朝" w:hAnsi="ＭＳ 明朝" w:cs="Times New Roman"/>
          <w:b/>
          <w:sz w:val="24"/>
          <w:szCs w:val="24"/>
        </w:rPr>
      </w:pPr>
    </w:p>
    <w:p w14:paraId="04569749" w14:textId="0107F0F0" w:rsidR="001E30DE" w:rsidRPr="00053C80" w:rsidRDefault="001E30DE" w:rsidP="00DD478B">
      <w:pPr>
        <w:spacing w:line="440" w:lineRule="exact"/>
        <w:ind w:firstLineChars="0" w:firstLine="0"/>
        <w:rPr>
          <w:rFonts w:ascii="ＭＳ 明朝" w:hAnsi="ＭＳ 明朝" w:cs="ＭＳ Ｐゴシック"/>
          <w:b/>
          <w:sz w:val="24"/>
          <w:szCs w:val="24"/>
          <w:u w:val="single"/>
        </w:rPr>
      </w:pPr>
      <w:r w:rsidRPr="00053C80">
        <w:rPr>
          <w:rFonts w:ascii="ＭＳ 明朝" w:hAnsi="ＭＳ 明朝" w:cs="Times New Roman"/>
          <w:b/>
          <w:sz w:val="24"/>
          <w:szCs w:val="24"/>
        </w:rPr>
        <w:t xml:space="preserve"> </w:t>
      </w:r>
      <w:r w:rsidR="00053C80" w:rsidRPr="00053C80">
        <w:rPr>
          <w:rFonts w:ascii="ＭＳ 明朝" w:hAnsi="ＭＳ 明朝" w:cs="ＭＳ Ｐゴシック" w:hint="eastAsia"/>
          <w:b/>
          <w:sz w:val="24"/>
          <w:szCs w:val="24"/>
        </w:rPr>
        <w:t>≪連絡先≫　日本国民救援</w:t>
      </w:r>
      <w:r w:rsidR="002959E6">
        <w:rPr>
          <w:rFonts w:ascii="ＭＳ 明朝" w:hAnsi="ＭＳ 明朝" w:cs="ＭＳ Ｐゴシック" w:hint="eastAsia"/>
          <w:b/>
          <w:sz w:val="24"/>
          <w:szCs w:val="24"/>
        </w:rPr>
        <w:t>会●●●</w:t>
      </w:r>
      <w:r w:rsidRPr="00053C80">
        <w:rPr>
          <w:rFonts w:ascii="ＭＳ 明朝" w:hAnsi="ＭＳ 明朝" w:cs="ＭＳ Ｐゴシック" w:hint="eastAsia"/>
          <w:b/>
          <w:sz w:val="24"/>
          <w:szCs w:val="24"/>
        </w:rPr>
        <w:t>本部</w:t>
      </w:r>
    </w:p>
    <w:p w14:paraId="57A6C8EA" w14:textId="3226AC75" w:rsidR="002959E6" w:rsidRPr="00874CE8" w:rsidRDefault="001E30DE" w:rsidP="00874CE8">
      <w:pPr>
        <w:spacing w:line="440" w:lineRule="exact"/>
        <w:ind w:left="3213" w:hangingChars="1300" w:hanging="3213"/>
        <w:rPr>
          <w:rFonts w:ascii="ＭＳ 明朝" w:hAnsi="ＭＳ 明朝" w:cs="Times New Roman"/>
          <w:b/>
          <w:sz w:val="24"/>
          <w:szCs w:val="24"/>
        </w:rPr>
      </w:pPr>
      <w:r w:rsidRPr="00053C80">
        <w:rPr>
          <w:rFonts w:ascii="ＭＳ 明朝" w:hAnsi="ＭＳ 明朝" w:cs="Times New Roman"/>
          <w:b/>
          <w:sz w:val="24"/>
          <w:szCs w:val="24"/>
        </w:rPr>
        <w:t xml:space="preserve"> </w:t>
      </w:r>
      <w:r w:rsidR="00053C80" w:rsidRPr="00053C80">
        <w:rPr>
          <w:rFonts w:ascii="ＭＳ 明朝" w:hAnsi="ＭＳ 明朝" w:cs="Times New Roman" w:hint="eastAsia"/>
          <w:b/>
          <w:sz w:val="24"/>
          <w:szCs w:val="24"/>
        </w:rPr>
        <w:t xml:space="preserve">　　　　　　　</w:t>
      </w:r>
      <w:r w:rsidRPr="00053C80">
        <w:rPr>
          <w:rFonts w:ascii="ＭＳ 明朝" w:hAnsi="ＭＳ 明朝" w:cs="Times New Roman" w:hint="eastAsia"/>
          <w:b/>
          <w:sz w:val="24"/>
          <w:szCs w:val="24"/>
        </w:rPr>
        <w:t xml:space="preserve">　</w:t>
      </w:r>
      <w:r w:rsidR="00053C80" w:rsidRPr="00053C80">
        <w:rPr>
          <w:rFonts w:ascii="ＭＳ 明朝" w:hAnsi="ＭＳ 明朝" w:cs="ＭＳ Ｐゴシック" w:hint="eastAsia"/>
          <w:b/>
          <w:sz w:val="24"/>
          <w:szCs w:val="24"/>
        </w:rPr>
        <w:t>〒</w:t>
      </w:r>
      <w:r w:rsidR="002959E6">
        <w:rPr>
          <w:rFonts w:ascii="ＭＳ 明朝" w:hAnsi="ＭＳ 明朝" w:cs="Times New Roman" w:hint="eastAsia"/>
          <w:b/>
          <w:sz w:val="24"/>
          <w:szCs w:val="24"/>
        </w:rPr>
        <w:t>○○○―○○○○</w:t>
      </w:r>
      <w:r w:rsidRPr="00053C80">
        <w:rPr>
          <w:rFonts w:ascii="ＭＳ 明朝" w:hAnsi="ＭＳ 明朝" w:cs="Times New Roman"/>
          <w:b/>
          <w:sz w:val="24"/>
          <w:szCs w:val="24"/>
        </w:rPr>
        <w:t xml:space="preserve">  </w:t>
      </w:r>
    </w:p>
    <w:p w14:paraId="2E748761" w14:textId="191F4133" w:rsidR="005812AD" w:rsidRDefault="002959E6" w:rsidP="002959E6">
      <w:pPr>
        <w:spacing w:line="440" w:lineRule="exact"/>
        <w:ind w:leftChars="1300" w:left="2811" w:firstLineChars="450" w:firstLine="1112"/>
        <w:rPr>
          <w:rFonts w:ascii="ＭＳ 明朝" w:hAnsi="ＭＳ 明朝" w:cs="ＭＳ Ｐゴシック"/>
          <w:b/>
          <w:sz w:val="24"/>
          <w:szCs w:val="24"/>
        </w:rPr>
      </w:pPr>
      <w:r>
        <w:rPr>
          <w:rFonts w:ascii="ＭＳ 明朝" w:hAnsi="ＭＳ 明朝" w:cs="ＭＳ Ｐゴシック" w:hint="eastAsia"/>
          <w:b/>
          <w:sz w:val="24"/>
          <w:szCs w:val="24"/>
        </w:rPr>
        <w:t>TEL　　（　　　）</w:t>
      </w:r>
      <w:r w:rsidR="005812AD">
        <w:rPr>
          <w:rFonts w:ascii="ＭＳ 明朝" w:hAnsi="ＭＳ 明朝" w:cs="ＭＳ Ｐゴシック" w:hint="eastAsia"/>
          <w:b/>
          <w:sz w:val="24"/>
          <w:szCs w:val="24"/>
        </w:rPr>
        <w:t xml:space="preserve">  </w:t>
      </w:r>
      <w:r>
        <w:rPr>
          <w:rFonts w:ascii="ＭＳ 明朝" w:hAnsi="ＭＳ 明朝" w:cs="ＭＳ Ｐゴシック" w:hint="eastAsia"/>
          <w:b/>
          <w:sz w:val="24"/>
          <w:szCs w:val="24"/>
        </w:rPr>
        <w:t xml:space="preserve">　　　　</w:t>
      </w:r>
      <w:r w:rsidR="001E30DE" w:rsidRPr="00053C80">
        <w:rPr>
          <w:rFonts w:ascii="ＭＳ 明朝" w:hAnsi="ＭＳ 明朝" w:cs="ＭＳ Ｐゴシック"/>
          <w:b/>
          <w:sz w:val="24"/>
          <w:szCs w:val="24"/>
        </w:rPr>
        <w:t xml:space="preserve"> </w:t>
      </w:r>
    </w:p>
    <w:p w14:paraId="75772125" w14:textId="21DA606F" w:rsidR="00EE5CE8" w:rsidRDefault="00053C80" w:rsidP="00DA0799">
      <w:pPr>
        <w:spacing w:line="440" w:lineRule="exact"/>
        <w:ind w:leftChars="1300" w:left="2811" w:firstLineChars="450" w:firstLine="1112"/>
        <w:rPr>
          <w:rFonts w:ascii="ＭＳ 明朝" w:hAnsi="ＭＳ 明朝" w:cs="ＭＳ Ｐゴシック"/>
          <w:b/>
          <w:sz w:val="24"/>
          <w:szCs w:val="24"/>
        </w:rPr>
      </w:pPr>
      <w:r w:rsidRPr="00053C80">
        <w:rPr>
          <w:rFonts w:ascii="ＭＳ 明朝" w:hAnsi="ＭＳ 明朝" w:cs="ＭＳ Ｐゴシック" w:hint="eastAsia"/>
          <w:b/>
          <w:sz w:val="24"/>
          <w:szCs w:val="24"/>
        </w:rPr>
        <w:t>FAX</w:t>
      </w:r>
      <w:r w:rsidR="005812AD">
        <w:rPr>
          <w:rFonts w:ascii="ＭＳ 明朝" w:hAnsi="ＭＳ 明朝" w:cs="ＭＳ Ｐゴシック" w:hint="eastAsia"/>
          <w:b/>
          <w:sz w:val="24"/>
          <w:szCs w:val="24"/>
        </w:rPr>
        <w:t xml:space="preserve"> </w:t>
      </w:r>
      <w:r w:rsidR="002959E6">
        <w:rPr>
          <w:rFonts w:ascii="ＭＳ 明朝" w:hAnsi="ＭＳ 明朝" w:cs="ＭＳ Ｐゴシック" w:hint="eastAsia"/>
          <w:b/>
          <w:sz w:val="24"/>
          <w:szCs w:val="24"/>
        </w:rPr>
        <w:t xml:space="preserve">　 （ </w:t>
      </w:r>
      <w:r w:rsidR="002959E6">
        <w:rPr>
          <w:rFonts w:ascii="ＭＳ 明朝" w:hAnsi="ＭＳ 明朝" w:cs="ＭＳ Ｐゴシック"/>
          <w:b/>
          <w:sz w:val="24"/>
          <w:szCs w:val="24"/>
        </w:rPr>
        <w:t xml:space="preserve"> </w:t>
      </w:r>
      <w:r w:rsidR="005812AD">
        <w:rPr>
          <w:rFonts w:ascii="ＭＳ 明朝" w:hAnsi="ＭＳ 明朝" w:cs="ＭＳ Ｐゴシック" w:hint="eastAsia"/>
          <w:b/>
          <w:sz w:val="24"/>
          <w:szCs w:val="24"/>
        </w:rPr>
        <w:t xml:space="preserve"> </w:t>
      </w:r>
      <w:r w:rsidR="002959E6">
        <w:rPr>
          <w:rFonts w:ascii="ＭＳ 明朝" w:hAnsi="ＭＳ 明朝" w:cs="ＭＳ Ｐゴシック"/>
          <w:b/>
          <w:sz w:val="24"/>
          <w:szCs w:val="24"/>
        </w:rPr>
        <w:t xml:space="preserve">   ）</w:t>
      </w:r>
    </w:p>
    <w:sectPr w:rsidR="00EE5CE8" w:rsidSect="00A36D14">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851" w:left="1304" w:header="720" w:footer="720" w:gutter="0"/>
      <w:pgNumType w:start="1"/>
      <w:cols w:space="720"/>
      <w:noEndnote/>
      <w:docGrid w:type="linesAndChars" w:linePitch="357"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96985" w14:textId="77777777" w:rsidR="00670BE0" w:rsidRDefault="00670BE0" w:rsidP="00DD478B">
      <w:pPr>
        <w:ind w:firstLine="210"/>
      </w:pPr>
      <w:r>
        <w:separator/>
      </w:r>
    </w:p>
  </w:endnote>
  <w:endnote w:type="continuationSeparator" w:id="0">
    <w:p w14:paraId="3E3DEA3F" w14:textId="77777777" w:rsidR="00670BE0" w:rsidRDefault="00670BE0" w:rsidP="00DD478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Ｆ平成明朝体W7">
    <w:altName w:val="游ゴシック"/>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2012" w14:textId="77777777" w:rsidR="00DD478B" w:rsidRDefault="00DD478B">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2E73" w14:textId="77777777" w:rsidR="00DD478B" w:rsidRDefault="00DD478B">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B5D5" w14:textId="77777777" w:rsidR="00DD478B" w:rsidRDefault="00DD478B">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89861" w14:textId="77777777" w:rsidR="00670BE0" w:rsidRDefault="00670BE0" w:rsidP="00DD478B">
      <w:pPr>
        <w:ind w:firstLine="210"/>
      </w:pPr>
      <w:r>
        <w:separator/>
      </w:r>
    </w:p>
  </w:footnote>
  <w:footnote w:type="continuationSeparator" w:id="0">
    <w:p w14:paraId="4ABE475D" w14:textId="77777777" w:rsidR="00670BE0" w:rsidRDefault="00670BE0" w:rsidP="00DD478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A728" w14:textId="77777777" w:rsidR="00DD478B" w:rsidRDefault="00DD478B">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BF29" w14:textId="77777777" w:rsidR="00DD478B" w:rsidRDefault="00DD478B">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DC98" w14:textId="77777777" w:rsidR="00DD478B" w:rsidRDefault="00DD478B">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344E1"/>
    <w:multiLevelType w:val="hybridMultilevel"/>
    <w:tmpl w:val="567EA2EE"/>
    <w:lvl w:ilvl="0" w:tplc="057CCD94">
      <w:numFmt w:val="bullet"/>
      <w:lvlText w:val="※"/>
      <w:lvlJc w:val="left"/>
      <w:pPr>
        <w:ind w:left="460" w:hanging="360"/>
      </w:pPr>
      <w:rPr>
        <w:rFonts w:ascii="ＭＳ 明朝" w:eastAsia="ＭＳ 明朝" w:hAnsi="ＭＳ 明朝" w:cs="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177493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8"/>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DE"/>
    <w:rsid w:val="00053C80"/>
    <w:rsid w:val="00083B27"/>
    <w:rsid w:val="000A36A9"/>
    <w:rsid w:val="000B7AC3"/>
    <w:rsid w:val="00135700"/>
    <w:rsid w:val="00141020"/>
    <w:rsid w:val="00174B78"/>
    <w:rsid w:val="001E30DE"/>
    <w:rsid w:val="00217253"/>
    <w:rsid w:val="00264601"/>
    <w:rsid w:val="002813B0"/>
    <w:rsid w:val="002959E6"/>
    <w:rsid w:val="002C7DF1"/>
    <w:rsid w:val="002F6C0F"/>
    <w:rsid w:val="00304C84"/>
    <w:rsid w:val="00313430"/>
    <w:rsid w:val="00333BA7"/>
    <w:rsid w:val="00386D8E"/>
    <w:rsid w:val="003A6139"/>
    <w:rsid w:val="003B625F"/>
    <w:rsid w:val="00423877"/>
    <w:rsid w:val="00426138"/>
    <w:rsid w:val="0045410E"/>
    <w:rsid w:val="0048379C"/>
    <w:rsid w:val="00513151"/>
    <w:rsid w:val="005211CD"/>
    <w:rsid w:val="005479EB"/>
    <w:rsid w:val="005812AD"/>
    <w:rsid w:val="0059432E"/>
    <w:rsid w:val="00670BE0"/>
    <w:rsid w:val="006D6889"/>
    <w:rsid w:val="006E59F1"/>
    <w:rsid w:val="006E7E21"/>
    <w:rsid w:val="006F2795"/>
    <w:rsid w:val="00736367"/>
    <w:rsid w:val="00765200"/>
    <w:rsid w:val="007F10AC"/>
    <w:rsid w:val="00805343"/>
    <w:rsid w:val="00805602"/>
    <w:rsid w:val="00831508"/>
    <w:rsid w:val="008560EA"/>
    <w:rsid w:val="00870AED"/>
    <w:rsid w:val="00874CE8"/>
    <w:rsid w:val="008857BE"/>
    <w:rsid w:val="008D5048"/>
    <w:rsid w:val="00952398"/>
    <w:rsid w:val="00965330"/>
    <w:rsid w:val="00983338"/>
    <w:rsid w:val="0098429B"/>
    <w:rsid w:val="00A36D14"/>
    <w:rsid w:val="00A91000"/>
    <w:rsid w:val="00AA2642"/>
    <w:rsid w:val="00AA4BC6"/>
    <w:rsid w:val="00AE4095"/>
    <w:rsid w:val="00BB2874"/>
    <w:rsid w:val="00BC1794"/>
    <w:rsid w:val="00CB5FC9"/>
    <w:rsid w:val="00CC7448"/>
    <w:rsid w:val="00CD2D58"/>
    <w:rsid w:val="00CF794F"/>
    <w:rsid w:val="00D02CAC"/>
    <w:rsid w:val="00D759ED"/>
    <w:rsid w:val="00DA0799"/>
    <w:rsid w:val="00DD478B"/>
    <w:rsid w:val="00DF4662"/>
    <w:rsid w:val="00E26884"/>
    <w:rsid w:val="00E536A7"/>
    <w:rsid w:val="00E76357"/>
    <w:rsid w:val="00EA1F17"/>
    <w:rsid w:val="00EB1444"/>
    <w:rsid w:val="00EE0219"/>
    <w:rsid w:val="00EE5CE8"/>
    <w:rsid w:val="00EE73DD"/>
    <w:rsid w:val="00EE79C3"/>
    <w:rsid w:val="00F001E9"/>
    <w:rsid w:val="00F133FE"/>
    <w:rsid w:val="00F53FCB"/>
    <w:rsid w:val="00FC332C"/>
    <w:rsid w:val="00FD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3997"/>
  <w15:docId w15:val="{396F56FD-7693-4F6B-8036-93D86ADD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700"/>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78B"/>
    <w:pPr>
      <w:tabs>
        <w:tab w:val="center" w:pos="4252"/>
        <w:tab w:val="right" w:pos="8504"/>
      </w:tabs>
      <w:snapToGrid w:val="0"/>
    </w:pPr>
  </w:style>
  <w:style w:type="character" w:customStyle="1" w:styleId="a4">
    <w:name w:val="ヘッダー (文字)"/>
    <w:basedOn w:val="a0"/>
    <w:link w:val="a3"/>
    <w:uiPriority w:val="99"/>
    <w:rsid w:val="00DD478B"/>
    <w:rPr>
      <w:rFonts w:ascii="Times New Roman" w:eastAsia="ＭＳ 明朝" w:hAnsi="Times New Roman" w:cs="ＭＳ 明朝"/>
      <w:color w:val="000000"/>
      <w:kern w:val="0"/>
      <w:szCs w:val="21"/>
    </w:rPr>
  </w:style>
  <w:style w:type="paragraph" w:styleId="a5">
    <w:name w:val="footer"/>
    <w:basedOn w:val="a"/>
    <w:link w:val="a6"/>
    <w:uiPriority w:val="99"/>
    <w:unhideWhenUsed/>
    <w:rsid w:val="00DD478B"/>
    <w:pPr>
      <w:tabs>
        <w:tab w:val="center" w:pos="4252"/>
        <w:tab w:val="right" w:pos="8504"/>
      </w:tabs>
      <w:snapToGrid w:val="0"/>
    </w:pPr>
  </w:style>
  <w:style w:type="character" w:customStyle="1" w:styleId="a6">
    <w:name w:val="フッター (文字)"/>
    <w:basedOn w:val="a0"/>
    <w:link w:val="a5"/>
    <w:uiPriority w:val="99"/>
    <w:rsid w:val="00DD478B"/>
    <w:rPr>
      <w:rFonts w:ascii="Times New Roman" w:eastAsia="ＭＳ 明朝" w:hAnsi="Times New Roman" w:cs="ＭＳ 明朝"/>
      <w:color w:val="000000"/>
      <w:kern w:val="0"/>
      <w:szCs w:val="21"/>
    </w:rPr>
  </w:style>
  <w:style w:type="paragraph" w:styleId="a7">
    <w:name w:val="List Paragraph"/>
    <w:basedOn w:val="a"/>
    <w:uiPriority w:val="34"/>
    <w:qFormat/>
    <w:rsid w:val="00AA2642"/>
    <w:pPr>
      <w:ind w:leftChars="400" w:left="840"/>
    </w:pPr>
  </w:style>
  <w:style w:type="paragraph" w:customStyle="1" w:styleId="Default">
    <w:name w:val="Default"/>
    <w:rsid w:val="005812AD"/>
    <w:pPr>
      <w:widowControl w:val="0"/>
      <w:autoSpaceDE w:val="0"/>
      <w:autoSpaceDN w:val="0"/>
      <w:adjustRightInd w:val="0"/>
      <w:ind w:firstLineChars="0" w:firstLine="0"/>
      <w:jc w:val="left"/>
    </w:pPr>
    <w:rPr>
      <w:rFonts w:ascii="ＭＳ Ｐゴシック" w:eastAsia="ＭＳ Ｐゴシック" w:cs="ＭＳ Ｐゴシック"/>
      <w:color w:val="000000"/>
      <w:kern w:val="0"/>
      <w:sz w:val="24"/>
      <w:szCs w:val="24"/>
    </w:rPr>
  </w:style>
  <w:style w:type="paragraph" w:styleId="a8">
    <w:name w:val="Revision"/>
    <w:hidden/>
    <w:uiPriority w:val="99"/>
    <w:semiHidden/>
    <w:rsid w:val="0059432E"/>
    <w:pPr>
      <w:ind w:firstLineChars="0" w:firstLine="0"/>
      <w:jc w:val="left"/>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79741">
      <w:bodyDiv w:val="1"/>
      <w:marLeft w:val="0"/>
      <w:marRight w:val="0"/>
      <w:marTop w:val="0"/>
      <w:marBottom w:val="0"/>
      <w:divBdr>
        <w:top w:val="none" w:sz="0" w:space="0" w:color="auto"/>
        <w:left w:val="none" w:sz="0" w:space="0" w:color="auto"/>
        <w:bottom w:val="none" w:sz="0" w:space="0" w:color="auto"/>
        <w:right w:val="none" w:sz="0" w:space="0" w:color="auto"/>
      </w:divBdr>
      <w:divsChild>
        <w:div w:id="1781487053">
          <w:marLeft w:val="0"/>
          <w:marRight w:val="0"/>
          <w:marTop w:val="300"/>
          <w:marBottom w:val="0"/>
          <w:divBdr>
            <w:top w:val="none" w:sz="0" w:space="0" w:color="auto"/>
            <w:left w:val="none" w:sz="0" w:space="0" w:color="auto"/>
            <w:bottom w:val="none" w:sz="0" w:space="0" w:color="auto"/>
            <w:right w:val="none" w:sz="0" w:space="0" w:color="auto"/>
          </w:divBdr>
        </w:div>
        <w:div w:id="1127317288">
          <w:marLeft w:val="0"/>
          <w:marRight w:val="0"/>
          <w:marTop w:val="300"/>
          <w:marBottom w:val="0"/>
          <w:divBdr>
            <w:top w:val="none" w:sz="0" w:space="0" w:color="auto"/>
            <w:left w:val="none" w:sz="0" w:space="0" w:color="auto"/>
            <w:bottom w:val="none" w:sz="0" w:space="0" w:color="auto"/>
            <w:right w:val="none" w:sz="0" w:space="0" w:color="auto"/>
          </w:divBdr>
        </w:div>
        <w:div w:id="1162552403">
          <w:marLeft w:val="0"/>
          <w:marRight w:val="0"/>
          <w:marTop w:val="300"/>
          <w:marBottom w:val="0"/>
          <w:divBdr>
            <w:top w:val="none" w:sz="0" w:space="0" w:color="auto"/>
            <w:left w:val="none" w:sz="0" w:space="0" w:color="auto"/>
            <w:bottom w:val="none" w:sz="0" w:space="0" w:color="auto"/>
            <w:right w:val="none" w:sz="0" w:space="0" w:color="auto"/>
          </w:divBdr>
        </w:div>
        <w:div w:id="435097015">
          <w:marLeft w:val="0"/>
          <w:marRight w:val="0"/>
          <w:marTop w:val="300"/>
          <w:marBottom w:val="0"/>
          <w:divBdr>
            <w:top w:val="none" w:sz="0" w:space="0" w:color="auto"/>
            <w:left w:val="none" w:sz="0" w:space="0" w:color="auto"/>
            <w:bottom w:val="none" w:sz="0" w:space="0" w:color="auto"/>
            <w:right w:val="none" w:sz="0" w:space="0" w:color="auto"/>
          </w:divBdr>
        </w:div>
        <w:div w:id="1100565190">
          <w:marLeft w:val="0"/>
          <w:marRight w:val="0"/>
          <w:marTop w:val="300"/>
          <w:marBottom w:val="0"/>
          <w:divBdr>
            <w:top w:val="none" w:sz="0" w:space="0" w:color="auto"/>
            <w:left w:val="none" w:sz="0" w:space="0" w:color="auto"/>
            <w:bottom w:val="none" w:sz="0" w:space="0" w:color="auto"/>
            <w:right w:val="none" w:sz="0" w:space="0" w:color="auto"/>
          </w:divBdr>
        </w:div>
        <w:div w:id="764811867">
          <w:marLeft w:val="0"/>
          <w:marRight w:val="0"/>
          <w:marTop w:val="300"/>
          <w:marBottom w:val="0"/>
          <w:divBdr>
            <w:top w:val="none" w:sz="0" w:space="0" w:color="auto"/>
            <w:left w:val="none" w:sz="0" w:space="0" w:color="auto"/>
            <w:bottom w:val="none" w:sz="0" w:space="0" w:color="auto"/>
            <w:right w:val="none" w:sz="0" w:space="0" w:color="auto"/>
          </w:divBdr>
        </w:div>
      </w:divsChild>
    </w:div>
    <w:div w:id="1333410489">
      <w:bodyDiv w:val="1"/>
      <w:marLeft w:val="0"/>
      <w:marRight w:val="0"/>
      <w:marTop w:val="0"/>
      <w:marBottom w:val="0"/>
      <w:divBdr>
        <w:top w:val="none" w:sz="0" w:space="0" w:color="auto"/>
        <w:left w:val="none" w:sz="0" w:space="0" w:color="auto"/>
        <w:bottom w:val="none" w:sz="0" w:space="0" w:color="auto"/>
        <w:right w:val="none" w:sz="0" w:space="0" w:color="auto"/>
      </w:divBdr>
    </w:div>
    <w:div w:id="153534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C6A1-BAE4-4585-96B4-BECFAB15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カズミ 伊賀</dc:creator>
  <cp:lastModifiedBy>24</cp:lastModifiedBy>
  <cp:revision>12</cp:revision>
  <cp:lastPrinted>2025-05-10T05:16:00Z</cp:lastPrinted>
  <dcterms:created xsi:type="dcterms:W3CDTF">2025-05-02T02:16:00Z</dcterms:created>
  <dcterms:modified xsi:type="dcterms:W3CDTF">2025-05-10T06:35:00Z</dcterms:modified>
</cp:coreProperties>
</file>